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20D6" w14:textId="77777777" w:rsidR="005B0316" w:rsidRDefault="005B0316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14:paraId="1A95F65E" w14:textId="5AF3EDA2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644F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125D69">
        <w:rPr>
          <w:rFonts w:ascii="Montserrat Light" w:eastAsia="Batang" w:hAnsi="Montserrat Light" w:cs="Arial"/>
          <w:sz w:val="24"/>
          <w:szCs w:val="24"/>
        </w:rPr>
        <w:t>martes 24</w:t>
      </w:r>
      <w:r w:rsidR="00BC79D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54B4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3F15AF">
        <w:rPr>
          <w:rFonts w:ascii="Montserrat Light" w:eastAsia="Batang" w:hAnsi="Montserrat Light" w:cs="Arial"/>
          <w:sz w:val="24"/>
          <w:szCs w:val="24"/>
        </w:rPr>
        <w:t>agosto</w:t>
      </w:r>
      <w:r w:rsidRPr="00A644F7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14:paraId="061945D3" w14:textId="2AB90005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644F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D0015">
        <w:rPr>
          <w:rFonts w:ascii="Montserrat Light" w:eastAsia="Batang" w:hAnsi="Montserrat Light" w:cs="Arial"/>
          <w:sz w:val="24"/>
          <w:szCs w:val="24"/>
        </w:rPr>
        <w:t>3</w:t>
      </w:r>
      <w:r w:rsidR="00125D69">
        <w:rPr>
          <w:rFonts w:ascii="Montserrat Light" w:eastAsia="Batang" w:hAnsi="Montserrat Light" w:cs="Arial"/>
          <w:sz w:val="24"/>
          <w:szCs w:val="24"/>
        </w:rPr>
        <w:t>72</w:t>
      </w:r>
      <w:r w:rsidRPr="00A644F7">
        <w:rPr>
          <w:rFonts w:ascii="Montserrat Light" w:eastAsia="Batang" w:hAnsi="Montserrat Light" w:cs="Arial"/>
          <w:sz w:val="24"/>
          <w:szCs w:val="24"/>
        </w:rPr>
        <w:t>/2021</w:t>
      </w:r>
    </w:p>
    <w:p w14:paraId="129862AE" w14:textId="77777777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B0E7B6F" w14:textId="77777777" w:rsidR="00B17051" w:rsidRPr="00A644F7" w:rsidRDefault="00B17051" w:rsidP="00A644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A644F7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6D02121A" w14:textId="77777777" w:rsidR="00B17051" w:rsidRDefault="00B17051" w:rsidP="00A644F7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037D5760" w14:textId="6046B45D" w:rsidR="00B17051" w:rsidRPr="00BC79D2" w:rsidRDefault="00EC7BDE" w:rsidP="00A644F7">
      <w:pPr>
        <w:spacing w:after="0" w:line="240" w:lineRule="atLeast"/>
        <w:jc w:val="center"/>
        <w:rPr>
          <w:rFonts w:ascii="Montserrat Light" w:hAnsi="Montserrat Light"/>
          <w:b/>
          <w:sz w:val="28"/>
          <w:szCs w:val="32"/>
        </w:rPr>
      </w:pPr>
      <w:r w:rsidRPr="00BC79D2">
        <w:rPr>
          <w:rFonts w:ascii="Montserrat Light" w:hAnsi="Montserrat Light" w:cs="Arial"/>
          <w:b/>
          <w:sz w:val="28"/>
          <w:szCs w:val="28"/>
        </w:rPr>
        <w:t xml:space="preserve">IMSS </w:t>
      </w:r>
      <w:r w:rsidR="00BC79D2">
        <w:rPr>
          <w:rFonts w:ascii="Montserrat Light" w:hAnsi="Montserrat Light" w:cs="Arial"/>
          <w:b/>
          <w:sz w:val="28"/>
          <w:szCs w:val="28"/>
        </w:rPr>
        <w:t xml:space="preserve">da continuidad a </w:t>
      </w:r>
      <w:r w:rsidR="00BC79D2" w:rsidRPr="00BC79D2">
        <w:rPr>
          <w:rFonts w:ascii="Montserrat Light" w:hAnsi="Montserrat Light" w:cs="Arial"/>
          <w:b/>
          <w:sz w:val="28"/>
          <w:szCs w:val="28"/>
        </w:rPr>
        <w:t xml:space="preserve">jornadas </w:t>
      </w:r>
      <w:r w:rsidR="00BC79D2">
        <w:rPr>
          <w:rFonts w:ascii="Montserrat Light" w:hAnsi="Montserrat Light" w:cs="Arial"/>
          <w:b/>
          <w:sz w:val="28"/>
          <w:szCs w:val="28"/>
        </w:rPr>
        <w:t>para</w:t>
      </w:r>
      <w:r w:rsidR="00BC79D2" w:rsidRPr="00BC79D2">
        <w:rPr>
          <w:rFonts w:ascii="Montserrat Light" w:hAnsi="Montserrat Light" w:cs="Arial"/>
          <w:b/>
          <w:sz w:val="28"/>
          <w:szCs w:val="28"/>
        </w:rPr>
        <w:t xml:space="preserve"> recuperación de servicios de salud</w:t>
      </w:r>
    </w:p>
    <w:p w14:paraId="7A8DAEF3" w14:textId="77777777" w:rsidR="00B17051" w:rsidRPr="00BC79D2" w:rsidRDefault="00B17051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765D0209" w14:textId="124F16A9" w:rsidR="00B17051" w:rsidRPr="00CF5153" w:rsidRDefault="00BC79D2" w:rsidP="00BC79D2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Del 16 al 22 de agosto se efectuaron mil 260 cirugías, siete mil 207 consultas de especialidad y ocho mil 58 de medicina familiar, así como detecciones preventivas.</w:t>
      </w:r>
    </w:p>
    <w:p w14:paraId="0726E0B6" w14:textId="19B1091F" w:rsidR="007954B4" w:rsidRPr="00CF5153" w:rsidRDefault="00BC79D2" w:rsidP="00CF5153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b/>
        </w:rPr>
        <w:t>En este periodo se efectuaron dos procuraciones multiorgánicas y un trasplante renal</w:t>
      </w:r>
      <w:r w:rsidR="00CF5153" w:rsidRPr="00CF5153">
        <w:rPr>
          <w:rFonts w:ascii="Montserrat Light" w:hAnsi="Montserrat Light"/>
          <w:b/>
        </w:rPr>
        <w:t>.</w:t>
      </w:r>
    </w:p>
    <w:p w14:paraId="1AFC9A47" w14:textId="77777777" w:rsidR="00CF5153" w:rsidRPr="00CF5153" w:rsidRDefault="00CF5153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1941C66D" w14:textId="5CF0892B" w:rsidR="00CF5153" w:rsidRPr="00B24B3B" w:rsidRDefault="00880AFD" w:rsidP="0016289C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 xml:space="preserve">El </w:t>
      </w:r>
      <w:r w:rsidR="00BC79D2" w:rsidRPr="00B24B3B">
        <w:rPr>
          <w:rFonts w:ascii="Montserrat Light" w:hAnsi="Montserrat Light"/>
        </w:rPr>
        <w:t xml:space="preserve">Instituto Mexicano del Seguro Social (IMSS) </w:t>
      </w:r>
      <w:r w:rsidR="0016289C" w:rsidRPr="00B24B3B">
        <w:rPr>
          <w:rFonts w:ascii="Montserrat Light" w:hAnsi="Montserrat Light"/>
        </w:rPr>
        <w:t>continúa con las jornadas de recuperación de servicios de salud, con el objetivo de fortalecer la prestación de servicios que disminuyeron por motivo de la pandemia por COVID-19.</w:t>
      </w:r>
    </w:p>
    <w:p w14:paraId="7BDFA57A" w14:textId="4DDC4609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</w:p>
    <w:p w14:paraId="1677A5E8" w14:textId="26DC887D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 xml:space="preserve">A través de la estrategia “150 días de recuperación de servicios de salud”, que permite </w:t>
      </w:r>
      <w:r w:rsidR="005132BE" w:rsidRPr="00B24B3B">
        <w:rPr>
          <w:rFonts w:ascii="Montserrat Light" w:hAnsi="Montserrat Light"/>
        </w:rPr>
        <w:t>otorgar</w:t>
      </w:r>
      <w:r w:rsidRPr="00B24B3B">
        <w:rPr>
          <w:rFonts w:ascii="Montserrat Light" w:hAnsi="Montserrat Light"/>
        </w:rPr>
        <w:t xml:space="preserve"> el acceso a la salud de manera ordena y segura para la derechohabiencia, del 16 al 22 de agosto se realizaron diversas acciones en 16 </w:t>
      </w:r>
      <w:r w:rsidR="00853875" w:rsidRPr="00B24B3B">
        <w:rPr>
          <w:rFonts w:ascii="Montserrat Light" w:hAnsi="Montserrat Light"/>
        </w:rPr>
        <w:t xml:space="preserve">Representaciones estatales del Seguro Social y </w:t>
      </w:r>
      <w:r w:rsidRPr="00B24B3B">
        <w:rPr>
          <w:rFonts w:ascii="Montserrat Light" w:hAnsi="Montserrat Light"/>
        </w:rPr>
        <w:t>12 Unidades Médicas de Alta Especialidad (UMAE).</w:t>
      </w:r>
    </w:p>
    <w:p w14:paraId="4A96301F" w14:textId="7EC0DF36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</w:p>
    <w:p w14:paraId="15D93D34" w14:textId="4B22DF47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Durante esta jornada se efectuaron mil 260 Cirugías, siete mil 207 consultas de especialidad y ocho mil 58 de Medicina Familiar, además de un trasplante renal y dos procuraciones multiorgánicas.</w:t>
      </w:r>
    </w:p>
    <w:p w14:paraId="270EB3AC" w14:textId="77777777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</w:p>
    <w:p w14:paraId="48402589" w14:textId="7E41C53C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En materia de prevención, se llevaron a cabo tres mil 275 detecciones de diabetes mellitus, tres mil 773 de Hipertensión Arterial y 610 de cáncer cérvico-uterino; dos mil 314 mastografías y mil 171 exploraciones clínicas de mama.</w:t>
      </w:r>
    </w:p>
    <w:p w14:paraId="3C388F00" w14:textId="60D2C4BF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</w:p>
    <w:p w14:paraId="035EC4FA" w14:textId="77777777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Las principales atenciones quirúrgicas fueron en las especialidades de Angiología, Cirugía General, Ginecología, Oftalmología, Oncocirugía, Traumatología y Ortopedia y Urología.</w:t>
      </w:r>
    </w:p>
    <w:p w14:paraId="65B74EDC" w14:textId="77777777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</w:p>
    <w:p w14:paraId="445935EC" w14:textId="77777777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En tanto que las consultas con mayor demanda en la consulta externa que se brindaron fue en las especialidades de Cardiología, Medicina Interna, Neurología, Nefrología, Oftalmología, Oncocirugía, Otorrinolaringología, Reumatología, Traumatología y Ortopedia y Urología.</w:t>
      </w:r>
    </w:p>
    <w:p w14:paraId="35A8E951" w14:textId="77777777" w:rsidR="002363DA" w:rsidRPr="00B24B3B" w:rsidRDefault="002363DA" w:rsidP="0016289C">
      <w:pPr>
        <w:spacing w:after="0" w:line="240" w:lineRule="auto"/>
        <w:jc w:val="both"/>
        <w:rPr>
          <w:rFonts w:ascii="Montserrat Light" w:hAnsi="Montserrat Light"/>
        </w:rPr>
      </w:pPr>
    </w:p>
    <w:p w14:paraId="10D2B3BF" w14:textId="2D767D12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Cada Oficina de Representación del IMSS en los estados y UMAE priorizó la atención conforme las especialidades con mayor diferimiento de Consulta Externa y Cirugía en segundo y tercer nivel, así como las Acciones Preventivas Integradas y Consulta de Medicina Familiar en el primer nivel de atención.</w:t>
      </w:r>
    </w:p>
    <w:p w14:paraId="655906A4" w14:textId="2360BDE3" w:rsidR="0016289C" w:rsidRPr="00B24B3B" w:rsidRDefault="0016289C" w:rsidP="0016289C">
      <w:pPr>
        <w:spacing w:after="0" w:line="240" w:lineRule="auto"/>
        <w:jc w:val="both"/>
        <w:rPr>
          <w:rFonts w:ascii="Montserrat Light" w:hAnsi="Montserrat Light"/>
        </w:rPr>
      </w:pPr>
    </w:p>
    <w:p w14:paraId="05A3A964" w14:textId="115B9597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 xml:space="preserve">El OOAD Nayarit fue quien más servicios otorgó en esta Jornada monotemática, ya que sumó mil 952 consultas de especialidad y 241 cirugías. </w:t>
      </w:r>
    </w:p>
    <w:p w14:paraId="66093092" w14:textId="77777777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</w:p>
    <w:p w14:paraId="11A4FF13" w14:textId="77777777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 xml:space="preserve">En la Representación de Coahuila se priorizó la atención en segundo nivel de las especialidades de Medicina Interna, Anestesiología (valoración </w:t>
      </w:r>
      <w:proofErr w:type="spellStart"/>
      <w:r w:rsidRPr="00B24B3B">
        <w:rPr>
          <w:rFonts w:ascii="Montserrat Light" w:hAnsi="Montserrat Light"/>
        </w:rPr>
        <w:t>preanestésica</w:t>
      </w:r>
      <w:proofErr w:type="spellEnd"/>
      <w:r w:rsidRPr="00B24B3B">
        <w:rPr>
          <w:rFonts w:ascii="Montserrat Light" w:hAnsi="Montserrat Light"/>
        </w:rPr>
        <w:t>), Cirugía General y Pediatría, como las de mayor diferimiento, y se realizaron 81 cirugías durante la jornada del fin de semana.</w:t>
      </w:r>
    </w:p>
    <w:p w14:paraId="01DA2ABD" w14:textId="77777777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</w:p>
    <w:p w14:paraId="39D7EED5" w14:textId="72A6048B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 xml:space="preserve">En el OOAD Baja California se otorgaron consultas de especialidad en los servicios de Medicina Interna, Cirugía General, Traumatología y Ortopedia, además de atenciones quirúrgicas en Oftalmología, Ginecología y Urología. </w:t>
      </w:r>
    </w:p>
    <w:p w14:paraId="6B3E0832" w14:textId="45CD5BCD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</w:p>
    <w:p w14:paraId="44D4B99F" w14:textId="0512045E" w:rsidR="002363DA" w:rsidRPr="00B24B3B" w:rsidRDefault="002363DA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En el Hospital de Especialidades del Bajío se llevó a cabo una procuración multiorgánica, dos córneas y dos riñones serán trasplantados en este hospital; se realizó cirugía de tórax, neurocirugía</w:t>
      </w:r>
      <w:r w:rsidR="00A15634" w:rsidRPr="00B24B3B">
        <w:rPr>
          <w:rFonts w:ascii="Montserrat Light" w:hAnsi="Montserrat Light"/>
        </w:rPr>
        <w:t xml:space="preserve"> y</w:t>
      </w:r>
      <w:r w:rsidRPr="00B24B3B">
        <w:rPr>
          <w:rFonts w:ascii="Montserrat Light" w:hAnsi="Montserrat Light"/>
        </w:rPr>
        <w:t xml:space="preserve"> cirugía general, entre otras. En consulta externa se otorgaron servicios de oftalmología y maxilofacial y se efectuaron estudios endoscópicos, de tubo digestivo alto y bajo.</w:t>
      </w:r>
    </w:p>
    <w:p w14:paraId="1F3E35FC" w14:textId="30A9C1FD" w:rsidR="00A15634" w:rsidRPr="00B24B3B" w:rsidRDefault="00A15634" w:rsidP="002363DA">
      <w:pPr>
        <w:spacing w:after="0" w:line="240" w:lineRule="auto"/>
        <w:jc w:val="both"/>
        <w:rPr>
          <w:rFonts w:ascii="Montserrat Light" w:hAnsi="Montserrat Light"/>
        </w:rPr>
      </w:pPr>
    </w:p>
    <w:p w14:paraId="7B83DEA6" w14:textId="3B5048D1" w:rsidR="00A15634" w:rsidRPr="00B24B3B" w:rsidRDefault="00A15634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 xml:space="preserve">En Ciudad Obregón, en el Hospital de Especialidades, se efectuaron jornadas en la consulta de especialidades de Medicina Interna, Oftalmología, Cardiología, Nefrología. En la atención quirúrgica se </w:t>
      </w:r>
      <w:r w:rsidR="002521C9" w:rsidRPr="00B24B3B">
        <w:rPr>
          <w:rFonts w:ascii="Montserrat Light" w:hAnsi="Montserrat Light"/>
        </w:rPr>
        <w:t xml:space="preserve">otorgaron </w:t>
      </w:r>
      <w:r w:rsidRPr="00B24B3B">
        <w:rPr>
          <w:rFonts w:ascii="Montserrat Light" w:hAnsi="Montserrat Light"/>
        </w:rPr>
        <w:t xml:space="preserve">intervenciones especiales como </w:t>
      </w:r>
      <w:proofErr w:type="spellStart"/>
      <w:r w:rsidRPr="00B24B3B">
        <w:rPr>
          <w:rFonts w:ascii="Montserrat Light" w:hAnsi="Montserrat Light"/>
        </w:rPr>
        <w:t>amigdalectomía</w:t>
      </w:r>
      <w:proofErr w:type="spellEnd"/>
      <w:r w:rsidRPr="00B24B3B">
        <w:rPr>
          <w:rFonts w:ascii="Montserrat Light" w:hAnsi="Montserrat Light"/>
        </w:rPr>
        <w:t xml:space="preserve">, resección de tumor de lóbulo derecho y fistula </w:t>
      </w:r>
      <w:proofErr w:type="spellStart"/>
      <w:r w:rsidRPr="00B24B3B">
        <w:rPr>
          <w:rFonts w:ascii="Montserrat Light" w:hAnsi="Montserrat Light"/>
        </w:rPr>
        <w:t>arteriovenosa</w:t>
      </w:r>
      <w:proofErr w:type="spellEnd"/>
      <w:r w:rsidRPr="00B24B3B">
        <w:rPr>
          <w:rFonts w:ascii="Montserrat Light" w:hAnsi="Montserrat Light"/>
        </w:rPr>
        <w:t>.</w:t>
      </w:r>
    </w:p>
    <w:p w14:paraId="37F55EF2" w14:textId="5B483EA8" w:rsidR="00A15634" w:rsidRPr="00B24B3B" w:rsidRDefault="00A15634" w:rsidP="002363DA">
      <w:pPr>
        <w:spacing w:after="0" w:line="240" w:lineRule="auto"/>
        <w:jc w:val="both"/>
        <w:rPr>
          <w:rFonts w:ascii="Montserrat Light" w:hAnsi="Montserrat Light"/>
        </w:rPr>
      </w:pPr>
    </w:p>
    <w:p w14:paraId="7D989D93" w14:textId="51E6F355" w:rsidR="00A15634" w:rsidRPr="00B24B3B" w:rsidRDefault="00A15634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En el Hospital de Traumatología y Ortopedia de Lomas Verdes, se realizaron 20 cirugías de artroplastia total</w:t>
      </w:r>
      <w:r w:rsidR="001D287B" w:rsidRPr="00B24B3B">
        <w:rPr>
          <w:rFonts w:ascii="Montserrat Light" w:hAnsi="Montserrat Light"/>
        </w:rPr>
        <w:t xml:space="preserve"> y</w:t>
      </w:r>
      <w:r w:rsidRPr="00B24B3B">
        <w:rPr>
          <w:rFonts w:ascii="Montserrat Light" w:hAnsi="Montserrat Light"/>
        </w:rPr>
        <w:t xml:space="preserve"> 24 cirugías del servicio de pie y tobillo</w:t>
      </w:r>
      <w:r w:rsidR="001D287B" w:rsidRPr="00B24B3B">
        <w:rPr>
          <w:rFonts w:ascii="Montserrat Light" w:hAnsi="Montserrat Light"/>
        </w:rPr>
        <w:t>;</w:t>
      </w:r>
      <w:r w:rsidRPr="00B24B3B">
        <w:rPr>
          <w:rFonts w:ascii="Montserrat Light" w:hAnsi="Montserrat Light"/>
        </w:rPr>
        <w:t xml:space="preserve"> </w:t>
      </w:r>
      <w:r w:rsidR="001D287B" w:rsidRPr="00B24B3B">
        <w:rPr>
          <w:rFonts w:ascii="Montserrat Light" w:hAnsi="Montserrat Light"/>
        </w:rPr>
        <w:t>en total,</w:t>
      </w:r>
      <w:r w:rsidRPr="00B24B3B">
        <w:rPr>
          <w:rFonts w:ascii="Montserrat Light" w:hAnsi="Montserrat Light"/>
        </w:rPr>
        <w:t xml:space="preserve"> 92 cirugías entre las programadas y las extraordinarias</w:t>
      </w:r>
      <w:r w:rsidR="005132BE" w:rsidRPr="00B24B3B">
        <w:rPr>
          <w:rFonts w:ascii="Montserrat Light" w:hAnsi="Montserrat Light"/>
        </w:rPr>
        <w:t>.</w:t>
      </w:r>
    </w:p>
    <w:p w14:paraId="2A63564F" w14:textId="3FF2D763" w:rsidR="001D287B" w:rsidRPr="00B24B3B" w:rsidRDefault="001D287B" w:rsidP="002363DA">
      <w:pPr>
        <w:spacing w:after="0" w:line="240" w:lineRule="auto"/>
        <w:jc w:val="both"/>
        <w:rPr>
          <w:rFonts w:ascii="Montserrat Light" w:hAnsi="Montserrat Light"/>
        </w:rPr>
      </w:pPr>
    </w:p>
    <w:p w14:paraId="623DBDC4" w14:textId="074EF8AE" w:rsidR="001D287B" w:rsidRPr="00B24B3B" w:rsidRDefault="005132BE" w:rsidP="002363DA">
      <w:pPr>
        <w:spacing w:after="0" w:line="240" w:lineRule="auto"/>
        <w:jc w:val="both"/>
        <w:rPr>
          <w:rFonts w:ascii="Montserrat Light" w:hAnsi="Montserrat Light"/>
        </w:rPr>
      </w:pPr>
      <w:r w:rsidRPr="00B24B3B">
        <w:rPr>
          <w:rFonts w:ascii="Montserrat Light" w:hAnsi="Montserrat Light"/>
        </w:rPr>
        <w:t>En el desarrollo de estas jornadas monotemáticas participó personal de base y de confianza con el objetivo principal de centrar la atención en las y los pacientes del Seguro Social.</w:t>
      </w:r>
    </w:p>
    <w:p w14:paraId="4D56749C" w14:textId="08C467E1" w:rsidR="00CF5153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1D1E918" w14:textId="10539927" w:rsidR="00CF5153" w:rsidRPr="00CF5153" w:rsidRDefault="00CF5153" w:rsidP="00CF5153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CF5153">
        <w:rPr>
          <w:rFonts w:ascii="Montserrat Light" w:hAnsi="Montserrat Light"/>
          <w:b/>
          <w:sz w:val="24"/>
          <w:szCs w:val="24"/>
        </w:rPr>
        <w:t>--- o0o ---</w:t>
      </w:r>
    </w:p>
    <w:p w14:paraId="72271600" w14:textId="77777777" w:rsidR="00CF5153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CF5153" w:rsidSect="00A644F7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AF31D" w14:textId="77777777" w:rsidR="000408EC" w:rsidRDefault="000408EC" w:rsidP="00C67577">
      <w:pPr>
        <w:spacing w:after="0" w:line="240" w:lineRule="auto"/>
      </w:pPr>
      <w:r>
        <w:separator/>
      </w:r>
    </w:p>
  </w:endnote>
  <w:endnote w:type="continuationSeparator" w:id="0">
    <w:p w14:paraId="378B2AB2" w14:textId="77777777" w:rsidR="000408EC" w:rsidRDefault="000408E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C5988" w14:textId="77777777" w:rsidR="000408EC" w:rsidRDefault="000408EC" w:rsidP="00C67577">
      <w:pPr>
        <w:spacing w:after="0" w:line="240" w:lineRule="auto"/>
      </w:pPr>
      <w:r>
        <w:separator/>
      </w:r>
    </w:p>
  </w:footnote>
  <w:footnote w:type="continuationSeparator" w:id="0">
    <w:p w14:paraId="385A366C" w14:textId="77777777" w:rsidR="000408EC" w:rsidRDefault="000408E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24A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CE8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6E4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3C81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862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D10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3AC5"/>
    <w:rsid w:val="000408EC"/>
    <w:rsid w:val="0007205D"/>
    <w:rsid w:val="000B56CD"/>
    <w:rsid w:val="000C05BD"/>
    <w:rsid w:val="000E47A0"/>
    <w:rsid w:val="001152E8"/>
    <w:rsid w:val="00125D69"/>
    <w:rsid w:val="00146B81"/>
    <w:rsid w:val="0016289C"/>
    <w:rsid w:val="00172FF8"/>
    <w:rsid w:val="0019759B"/>
    <w:rsid w:val="001D287B"/>
    <w:rsid w:val="001E4F3F"/>
    <w:rsid w:val="001F7D01"/>
    <w:rsid w:val="002363DA"/>
    <w:rsid w:val="002521C9"/>
    <w:rsid w:val="002730F2"/>
    <w:rsid w:val="00275DBE"/>
    <w:rsid w:val="00290E33"/>
    <w:rsid w:val="002E6A04"/>
    <w:rsid w:val="003D0886"/>
    <w:rsid w:val="003F15AF"/>
    <w:rsid w:val="00407BC5"/>
    <w:rsid w:val="00456A90"/>
    <w:rsid w:val="00467062"/>
    <w:rsid w:val="004C3785"/>
    <w:rsid w:val="004C7D39"/>
    <w:rsid w:val="004F495E"/>
    <w:rsid w:val="005132BE"/>
    <w:rsid w:val="0054583E"/>
    <w:rsid w:val="005B0316"/>
    <w:rsid w:val="005C2785"/>
    <w:rsid w:val="005C2CF9"/>
    <w:rsid w:val="005E0C27"/>
    <w:rsid w:val="005F2A30"/>
    <w:rsid w:val="005F35B5"/>
    <w:rsid w:val="00690726"/>
    <w:rsid w:val="006A7AB0"/>
    <w:rsid w:val="006E2BFF"/>
    <w:rsid w:val="00776BA8"/>
    <w:rsid w:val="007860BB"/>
    <w:rsid w:val="007954B4"/>
    <w:rsid w:val="007C1E21"/>
    <w:rsid w:val="007C6A8D"/>
    <w:rsid w:val="007D0015"/>
    <w:rsid w:val="00853875"/>
    <w:rsid w:val="00880AFD"/>
    <w:rsid w:val="008A6F1E"/>
    <w:rsid w:val="008D787C"/>
    <w:rsid w:val="00901F09"/>
    <w:rsid w:val="00921BD3"/>
    <w:rsid w:val="00944FBE"/>
    <w:rsid w:val="00976F6C"/>
    <w:rsid w:val="009940BE"/>
    <w:rsid w:val="009949C4"/>
    <w:rsid w:val="009C2B60"/>
    <w:rsid w:val="009C2DED"/>
    <w:rsid w:val="009F6C5A"/>
    <w:rsid w:val="00A15634"/>
    <w:rsid w:val="00A214EC"/>
    <w:rsid w:val="00A3527B"/>
    <w:rsid w:val="00A644F7"/>
    <w:rsid w:val="00A749A8"/>
    <w:rsid w:val="00A934A7"/>
    <w:rsid w:val="00B17051"/>
    <w:rsid w:val="00B24423"/>
    <w:rsid w:val="00B24B3B"/>
    <w:rsid w:val="00B77FB1"/>
    <w:rsid w:val="00B97CA7"/>
    <w:rsid w:val="00BA443C"/>
    <w:rsid w:val="00BC79D2"/>
    <w:rsid w:val="00C26D92"/>
    <w:rsid w:val="00C67577"/>
    <w:rsid w:val="00C76143"/>
    <w:rsid w:val="00CC4B89"/>
    <w:rsid w:val="00CC5621"/>
    <w:rsid w:val="00CF5153"/>
    <w:rsid w:val="00D82F99"/>
    <w:rsid w:val="00D94F1E"/>
    <w:rsid w:val="00E5365A"/>
    <w:rsid w:val="00E66A25"/>
    <w:rsid w:val="00E7128D"/>
    <w:rsid w:val="00E95BA3"/>
    <w:rsid w:val="00EC7BDE"/>
    <w:rsid w:val="00ED02C6"/>
    <w:rsid w:val="00F26966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2021-08-04T14:52:00Z</cp:lastPrinted>
  <dcterms:created xsi:type="dcterms:W3CDTF">2021-08-24T18:43:00Z</dcterms:created>
  <dcterms:modified xsi:type="dcterms:W3CDTF">2021-08-24T18:43:00Z</dcterms:modified>
</cp:coreProperties>
</file>