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6D" w:rsidRPr="00C35DE7" w:rsidRDefault="00C47C6D" w:rsidP="00C47C6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C47C6D" w:rsidRPr="00C35DE7" w:rsidRDefault="00C47C6D" w:rsidP="00C47C6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901290">
        <w:rPr>
          <w:rFonts w:ascii="Montserrat Light" w:eastAsia="Batang" w:hAnsi="Montserrat Light" w:cs="Arial"/>
          <w:sz w:val="24"/>
          <w:szCs w:val="24"/>
        </w:rPr>
        <w:t>, miércoles 18</w:t>
      </w:r>
      <w:r w:rsidR="00012894">
        <w:rPr>
          <w:rFonts w:ascii="Montserrat Light" w:eastAsia="Batang" w:hAnsi="Montserrat Light" w:cs="Arial"/>
          <w:sz w:val="24"/>
          <w:szCs w:val="24"/>
        </w:rPr>
        <w:t xml:space="preserve"> de septiembre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C47C6D" w:rsidRDefault="00C47C6D" w:rsidP="00C47C6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E93F91">
        <w:rPr>
          <w:rFonts w:ascii="Montserrat Light" w:eastAsia="Batang" w:hAnsi="Montserrat Light" w:cs="Arial"/>
          <w:sz w:val="24"/>
          <w:szCs w:val="24"/>
        </w:rPr>
        <w:t xml:space="preserve"> 361</w:t>
      </w:r>
      <w:r w:rsidRPr="000E3B6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D7034">
        <w:rPr>
          <w:rFonts w:ascii="Montserrat Light" w:eastAsia="Batang" w:hAnsi="Montserrat Light" w:cs="Arial"/>
          <w:sz w:val="24"/>
          <w:szCs w:val="24"/>
        </w:rPr>
        <w:t>/</w:t>
      </w:r>
      <w:r w:rsidRPr="000E3B67">
        <w:rPr>
          <w:rFonts w:ascii="Montserrat Light" w:eastAsia="Batang" w:hAnsi="Montserrat Light" w:cs="Arial"/>
          <w:sz w:val="24"/>
          <w:szCs w:val="24"/>
        </w:rPr>
        <w:t>2019</w:t>
      </w:r>
    </w:p>
    <w:p w:rsidR="00C47C6D" w:rsidRDefault="00C47C6D" w:rsidP="00C47C6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C47C6D" w:rsidRPr="00C35DE7" w:rsidRDefault="00C47C6D" w:rsidP="00C47C6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C47C6D" w:rsidRDefault="00C47C6D" w:rsidP="00C47C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47C6D" w:rsidRDefault="00EB1DCD" w:rsidP="00C227C4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0"/>
        </w:rPr>
      </w:pPr>
      <w:r>
        <w:rPr>
          <w:rFonts w:ascii="Montserrat Light" w:hAnsi="Montserrat Light" w:cs="Arial"/>
          <w:b/>
          <w:sz w:val="28"/>
          <w:szCs w:val="20"/>
        </w:rPr>
        <w:t xml:space="preserve">CMN Siglo XXI realiza procuración </w:t>
      </w:r>
      <w:r w:rsidR="00C227C4">
        <w:rPr>
          <w:rFonts w:ascii="Montserrat Light" w:hAnsi="Montserrat Light" w:cs="Arial"/>
          <w:b/>
          <w:sz w:val="28"/>
          <w:szCs w:val="20"/>
        </w:rPr>
        <w:t>multiorgánica</w:t>
      </w:r>
      <w:r w:rsidR="000E41AE">
        <w:rPr>
          <w:rFonts w:ascii="Montserrat Light" w:hAnsi="Montserrat Light" w:cs="Arial"/>
          <w:b/>
          <w:sz w:val="28"/>
          <w:szCs w:val="20"/>
        </w:rPr>
        <w:t xml:space="preserve"> </w:t>
      </w:r>
      <w:r>
        <w:rPr>
          <w:rFonts w:ascii="Montserrat Light" w:hAnsi="Montserrat Light" w:cs="Arial"/>
          <w:b/>
          <w:sz w:val="28"/>
          <w:szCs w:val="20"/>
        </w:rPr>
        <w:t>que  beneficiará</w:t>
      </w:r>
      <w:r w:rsidR="000E41AE">
        <w:rPr>
          <w:rFonts w:ascii="Montserrat Light" w:hAnsi="Montserrat Light" w:cs="Arial"/>
          <w:b/>
          <w:sz w:val="28"/>
          <w:szCs w:val="20"/>
        </w:rPr>
        <w:t xml:space="preserve"> </w:t>
      </w:r>
      <w:r>
        <w:rPr>
          <w:rFonts w:ascii="Montserrat Light" w:hAnsi="Montserrat Light" w:cs="Arial"/>
          <w:b/>
          <w:sz w:val="28"/>
          <w:szCs w:val="20"/>
        </w:rPr>
        <w:t>a más</w:t>
      </w:r>
      <w:r w:rsidR="000E41AE">
        <w:rPr>
          <w:rFonts w:ascii="Montserrat Light" w:hAnsi="Montserrat Light" w:cs="Arial"/>
          <w:b/>
          <w:sz w:val="28"/>
          <w:szCs w:val="20"/>
        </w:rPr>
        <w:t xml:space="preserve"> </w:t>
      </w:r>
      <w:r w:rsidR="003F2744">
        <w:rPr>
          <w:rFonts w:ascii="Montserrat Light" w:hAnsi="Montserrat Light" w:cs="Arial"/>
          <w:b/>
          <w:sz w:val="28"/>
          <w:szCs w:val="20"/>
        </w:rPr>
        <w:t xml:space="preserve">de </w:t>
      </w:r>
      <w:r w:rsidR="000E41AE">
        <w:rPr>
          <w:rFonts w:ascii="Montserrat Light" w:hAnsi="Montserrat Light" w:cs="Arial"/>
          <w:b/>
          <w:sz w:val="28"/>
          <w:szCs w:val="20"/>
        </w:rPr>
        <w:t>80 personas</w:t>
      </w:r>
    </w:p>
    <w:p w:rsidR="00C47C6D" w:rsidRPr="00DD340F" w:rsidRDefault="00C47C6D" w:rsidP="00C47C6D">
      <w:pPr>
        <w:spacing w:after="0" w:line="240" w:lineRule="atLeast"/>
        <w:rPr>
          <w:rFonts w:ascii="Arial" w:hAnsi="Arial" w:cs="Arial"/>
          <w:b/>
        </w:rPr>
      </w:pPr>
    </w:p>
    <w:p w:rsidR="00C47C6D" w:rsidRDefault="000E41AE" w:rsidP="00C47C6D">
      <w:pPr>
        <w:pStyle w:val="Prrafodelista"/>
        <w:numPr>
          <w:ilvl w:val="0"/>
          <w:numId w:val="3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pacing w:val="-2"/>
          <w:szCs w:val="20"/>
        </w:rPr>
      </w:pPr>
      <w:r>
        <w:rPr>
          <w:rFonts w:ascii="Montserrat Light" w:hAnsi="Montserrat Light" w:cs="Arial"/>
          <w:b/>
          <w:spacing w:val="-2"/>
          <w:szCs w:val="20"/>
        </w:rPr>
        <w:t>Seis pacientes serán beneficiados con órganos.</w:t>
      </w:r>
    </w:p>
    <w:p w:rsidR="00291993" w:rsidRPr="00C47C6D" w:rsidRDefault="00291993" w:rsidP="00291993">
      <w:pPr>
        <w:pStyle w:val="Prrafodelista"/>
        <w:suppressAutoHyphens/>
        <w:spacing w:after="0" w:line="240" w:lineRule="atLeast"/>
        <w:jc w:val="both"/>
        <w:rPr>
          <w:rFonts w:ascii="Montserrat Light" w:hAnsi="Montserrat Light" w:cs="Arial"/>
          <w:b/>
          <w:spacing w:val="-2"/>
          <w:szCs w:val="20"/>
        </w:rPr>
      </w:pPr>
    </w:p>
    <w:p w:rsidR="00C47C6D" w:rsidRPr="00C47C6D" w:rsidRDefault="000E41AE" w:rsidP="00C47C6D">
      <w:pPr>
        <w:pStyle w:val="Prrafodelista"/>
        <w:numPr>
          <w:ilvl w:val="0"/>
          <w:numId w:val="3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pacing w:val="-2"/>
          <w:szCs w:val="20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Los tejidos pueden ayudar hasta más de 80 personas.</w:t>
      </w:r>
    </w:p>
    <w:p w:rsidR="00C47C6D" w:rsidRDefault="00C47C6D" w:rsidP="00C47C6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DA46A2" w:rsidRDefault="00901290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El Hospital de Especialidades del Centro Médico Nacional Siglo XXI </w:t>
      </w:r>
      <w:r w:rsidR="00C47C6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del Instituto Mexicano del Seguro So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cial (IMSS)</w:t>
      </w:r>
      <w:r w:rsidR="00C47C6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, </w:t>
      </w:r>
      <w:r w:rsidR="00DA46A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realizó </w:t>
      </w:r>
      <w:r w:rsidR="00C47C6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una procu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ración </w:t>
      </w:r>
      <w:r w:rsidR="00DA46A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multiorgánica de </w:t>
      </w:r>
      <w:r w:rsidR="00EB1DC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la </w:t>
      </w:r>
      <w:r w:rsidR="00DA46A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que obtuvieron: corazón, </w:t>
      </w:r>
      <w:r w:rsidR="00396A2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hígado, dos riñones, có</w:t>
      </w:r>
      <w:r w:rsidR="00DA46A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rneas, láminas de piel, cuatro bloques de hueso y dos bloques que incluyen tendones, músculos y ligamentos, que podrán beneficiar a </w:t>
      </w:r>
      <w:r w:rsidR="002830F3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más </w:t>
      </w:r>
      <w:r w:rsidR="00474B54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de </w:t>
      </w:r>
      <w:r w:rsidR="00DA46A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80 personas.</w:t>
      </w:r>
    </w:p>
    <w:p w:rsid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DA46A2" w:rsidRP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DA46A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Las láminas de piel serán destinadas para el Instituto Nacional de Rehabilitación, que mejorarán la calidad de vida de 30 pacientes.</w:t>
      </w:r>
    </w:p>
    <w:p w:rsidR="00DA46A2" w:rsidRP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DA46A2" w:rsidRPr="00DA46A2" w:rsidRDefault="00C74580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Los bloques de hueso, mú</w:t>
      </w:r>
      <w:bookmarkStart w:id="0" w:name="_GoBack"/>
      <w:bookmarkEnd w:id="0"/>
      <w:r w:rsidR="00DA46A2" w:rsidRPr="00DA46A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sculo, ligamentos y tendones serán llevados al Banco Estatal de Tejidos del Estado de México; esta donación ayudará a más de 50 personas.</w:t>
      </w:r>
    </w:p>
    <w:p w:rsid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El donador fue</w:t>
      </w:r>
      <w:r w:rsidRPr="0085679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un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hombre</w:t>
      </w:r>
      <w:r w:rsidRPr="0085679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de 36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años de edad que falleció a consecuencia de una hemorragia subaracnoidea, que se traduce en sangrado a nivel cerebral secundario por un aneurisma cerebral.</w:t>
      </w:r>
    </w:p>
    <w:p w:rsid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Una vez establecido el diagnóstico, su esposa y su mamá decidieron que los órganos fueran donados.  El sentimiento de toda su familia, incluso de su hermana y hermano fue que los órganos de su familiar pudieran ayudar  a otras personas.</w:t>
      </w:r>
    </w:p>
    <w:p w:rsid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EB1DCD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El corazón fue destinado al Hospital de Cardiología de Centro Médico Nacional Siglo XXI; el hígado fue para una mujer en urgencia nacional de trasplante hepático al Hospital Centro Médico de Occidente, en el estado de Jalisco.</w:t>
      </w:r>
    </w:p>
    <w:p w:rsidR="00EB1DCD" w:rsidRDefault="00EB1DCD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lastRenderedPageBreak/>
        <w:t>Ambos riñones se</w:t>
      </w:r>
      <w:r w:rsidR="00EB1DC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rán trasplantados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para dos pacientes del Hospital de Especialidades de CMN Siglo XXI</w:t>
      </w:r>
      <w:r w:rsidR="00EB1DC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; mientras que la</w:t>
      </w:r>
      <w:r w:rsidR="00396A2F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s có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rneas </w:t>
      </w:r>
      <w:r w:rsidR="00EB1DCD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se usarán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para el servicio de oftalmología.</w:t>
      </w:r>
    </w:p>
    <w:p w:rsidR="00DA46A2" w:rsidRDefault="00DA46A2" w:rsidP="00DA46A2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EB1DCD" w:rsidRDefault="00C47C6D" w:rsidP="00EB1DC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Para ser donador voluntario de órganos y tejidos, cualquier persona que así lo desee puede consultar la página de internet del Centro Nacional de Trasplantes: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  <w:hyperlink r:id="rId8" w:history="1">
        <w:r w:rsidRPr="00C23935">
          <w:rPr>
            <w:rStyle w:val="Hipervnculo"/>
            <w:rFonts w:ascii="Montserrat Light" w:hAnsi="Montserrat Light" w:cs="Arial"/>
            <w:spacing w:val="-2"/>
            <w:sz w:val="24"/>
            <w:szCs w:val="24"/>
            <w:shd w:val="clear" w:color="auto" w:fill="FFFFFF"/>
            <w:lang w:val="es-ES"/>
          </w:rPr>
          <w:t>https://www.gob.mx/cenatra/</w:t>
        </w:r>
      </w:hyperlink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</w:t>
      </w: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o visitar la página del IMSS en la liga: </w:t>
      </w:r>
      <w:hyperlink r:id="rId9" w:history="1">
        <w:r w:rsidRPr="00C23935">
          <w:rPr>
            <w:rStyle w:val="Hipervnculo"/>
            <w:rFonts w:ascii="Montserrat Light" w:hAnsi="Montserrat Light" w:cs="Arial"/>
            <w:spacing w:val="-2"/>
            <w:sz w:val="24"/>
            <w:szCs w:val="24"/>
            <w:shd w:val="clear" w:color="auto" w:fill="FFFFFF"/>
            <w:lang w:val="es-ES"/>
          </w:rPr>
          <w:t>http://www.imss.gob.mx/salud-en-linea/donacion-organos</w:t>
        </w:r>
      </w:hyperlink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donde </w:t>
      </w:r>
      <w:r w:rsidRPr="00155DC9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se podrá registrar la persona interesada para acreditarse como donadora voluntaria.</w:t>
      </w:r>
    </w:p>
    <w:p w:rsidR="00EB1DCD" w:rsidRDefault="00EB1DCD" w:rsidP="00EB1DCD">
      <w:pPr>
        <w:pStyle w:val="Cuerpo"/>
        <w:tabs>
          <w:tab w:val="left" w:pos="7188"/>
        </w:tabs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C47C6D" w:rsidRPr="00413855" w:rsidRDefault="00C47C6D" w:rsidP="00EB1DCD">
      <w:pPr>
        <w:pStyle w:val="Cuerpo"/>
        <w:tabs>
          <w:tab w:val="left" w:pos="7188"/>
        </w:tabs>
        <w:spacing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C47C6D" w:rsidRPr="00413855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6A" w:rsidRDefault="0098556A">
      <w:pPr>
        <w:spacing w:after="0" w:line="240" w:lineRule="auto"/>
      </w:pPr>
      <w:r>
        <w:separator/>
      </w:r>
    </w:p>
  </w:endnote>
  <w:endnote w:type="continuationSeparator" w:id="0">
    <w:p w:rsidR="0098556A" w:rsidRDefault="009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47C6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FAA2BEB" wp14:editId="7E63B633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6A" w:rsidRDefault="0098556A">
      <w:pPr>
        <w:spacing w:after="0" w:line="240" w:lineRule="auto"/>
      </w:pPr>
      <w:r>
        <w:separator/>
      </w:r>
    </w:p>
  </w:footnote>
  <w:footnote w:type="continuationSeparator" w:id="0">
    <w:p w:rsidR="0098556A" w:rsidRDefault="0098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47C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172BBD" wp14:editId="6FF5B192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ABE"/>
    <w:multiLevelType w:val="hybridMultilevel"/>
    <w:tmpl w:val="8B245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057A1"/>
    <w:multiLevelType w:val="hybridMultilevel"/>
    <w:tmpl w:val="13D8A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6D"/>
    <w:rsid w:val="00012894"/>
    <w:rsid w:val="000E41AE"/>
    <w:rsid w:val="000F2BE3"/>
    <w:rsid w:val="00201202"/>
    <w:rsid w:val="002830F3"/>
    <w:rsid w:val="00291993"/>
    <w:rsid w:val="003417B2"/>
    <w:rsid w:val="003765A5"/>
    <w:rsid w:val="00396A2F"/>
    <w:rsid w:val="003F2744"/>
    <w:rsid w:val="00452DF0"/>
    <w:rsid w:val="00474B54"/>
    <w:rsid w:val="00721F6D"/>
    <w:rsid w:val="007C2A1E"/>
    <w:rsid w:val="00856791"/>
    <w:rsid w:val="00901290"/>
    <w:rsid w:val="0098556A"/>
    <w:rsid w:val="009A4C36"/>
    <w:rsid w:val="009B5BB7"/>
    <w:rsid w:val="009F05B0"/>
    <w:rsid w:val="00A66DB1"/>
    <w:rsid w:val="00BF726D"/>
    <w:rsid w:val="00C0793D"/>
    <w:rsid w:val="00C227C4"/>
    <w:rsid w:val="00C47C6D"/>
    <w:rsid w:val="00C74580"/>
    <w:rsid w:val="00CD7034"/>
    <w:rsid w:val="00CF5FB7"/>
    <w:rsid w:val="00D84922"/>
    <w:rsid w:val="00DA46A2"/>
    <w:rsid w:val="00DB58BB"/>
    <w:rsid w:val="00E93F91"/>
    <w:rsid w:val="00EB1DCD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C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C6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47C6D"/>
    <w:pPr>
      <w:ind w:left="720"/>
      <w:contextualSpacing/>
    </w:pPr>
  </w:style>
  <w:style w:type="paragraph" w:customStyle="1" w:styleId="Cuerpo">
    <w:name w:val="Cuerpo"/>
    <w:rsid w:val="00C47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rsid w:val="00C47C6D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C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C6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47C6D"/>
    <w:pPr>
      <w:ind w:left="720"/>
      <w:contextualSpacing/>
    </w:pPr>
  </w:style>
  <w:style w:type="paragraph" w:customStyle="1" w:styleId="Cuerpo">
    <w:name w:val="Cuerpo"/>
    <w:rsid w:val="00C47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rsid w:val="00C47C6D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11</cp:revision>
  <cp:lastPrinted>2019-09-18T14:29:00Z</cp:lastPrinted>
  <dcterms:created xsi:type="dcterms:W3CDTF">2019-09-18T15:04:00Z</dcterms:created>
  <dcterms:modified xsi:type="dcterms:W3CDTF">2019-09-18T15:49:00Z</dcterms:modified>
</cp:coreProperties>
</file>