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1C" w:rsidRPr="0050685C" w:rsidRDefault="00B95B7E" w:rsidP="00C9011C">
      <w:pPr>
        <w:adjustRightInd w:val="0"/>
        <w:snapToGrid w:val="0"/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>
        <w:rPr>
          <w:rFonts w:ascii="Montserrat Light" w:hAnsi="Montserrat Light"/>
          <w:sz w:val="24"/>
          <w:szCs w:val="24"/>
        </w:rPr>
        <w:t>Ciudad de México,</w:t>
      </w:r>
      <w:r w:rsidR="00F23CD2">
        <w:rPr>
          <w:rFonts w:ascii="Montserrat Light" w:hAnsi="Montserrat Light"/>
          <w:sz w:val="24"/>
          <w:szCs w:val="24"/>
        </w:rPr>
        <w:t xml:space="preserve"> martes 11</w:t>
      </w:r>
      <w:r w:rsidR="00C9011C" w:rsidRPr="0050685C">
        <w:rPr>
          <w:rFonts w:ascii="Montserrat Light" w:hAnsi="Montserrat Light"/>
          <w:sz w:val="24"/>
          <w:szCs w:val="24"/>
        </w:rPr>
        <w:t xml:space="preserve"> de </w:t>
      </w:r>
      <w:r w:rsidR="006972E7">
        <w:rPr>
          <w:rFonts w:ascii="Montserrat Light" w:hAnsi="Montserrat Light"/>
          <w:sz w:val="24"/>
          <w:szCs w:val="24"/>
        </w:rPr>
        <w:t>mayo</w:t>
      </w:r>
      <w:r w:rsidR="00C9011C" w:rsidRPr="0050685C">
        <w:rPr>
          <w:rFonts w:ascii="Montserrat Light" w:hAnsi="Montserrat Light"/>
          <w:sz w:val="24"/>
          <w:szCs w:val="24"/>
        </w:rPr>
        <w:t xml:space="preserve"> de 2021</w:t>
      </w:r>
    </w:p>
    <w:p w:rsidR="00C9011C" w:rsidRPr="0050685C" w:rsidRDefault="00C9011C" w:rsidP="00C9011C">
      <w:pPr>
        <w:adjustRightInd w:val="0"/>
        <w:snapToGrid w:val="0"/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</w:rPr>
      </w:pPr>
      <w:r w:rsidRPr="0050685C">
        <w:rPr>
          <w:rFonts w:ascii="Montserrat Light" w:hAnsi="Montserrat Light"/>
          <w:sz w:val="24"/>
          <w:szCs w:val="24"/>
        </w:rPr>
        <w:t xml:space="preserve">No. </w:t>
      </w:r>
      <w:r w:rsidR="00CC6DCA">
        <w:rPr>
          <w:rFonts w:ascii="Montserrat Light" w:hAnsi="Montserrat Light"/>
          <w:sz w:val="24"/>
          <w:szCs w:val="24"/>
        </w:rPr>
        <w:t>1</w:t>
      </w:r>
      <w:r w:rsidR="00F23CD2">
        <w:rPr>
          <w:rFonts w:ascii="Montserrat Light" w:hAnsi="Montserrat Light"/>
          <w:sz w:val="24"/>
          <w:szCs w:val="24"/>
        </w:rPr>
        <w:t>95</w:t>
      </w:r>
      <w:r w:rsidRPr="0050685C">
        <w:rPr>
          <w:rFonts w:ascii="Montserrat Light" w:hAnsi="Montserrat Light"/>
          <w:sz w:val="24"/>
          <w:szCs w:val="24"/>
        </w:rPr>
        <w:t>/2021</w:t>
      </w:r>
    </w:p>
    <w:p w:rsidR="00C9011C" w:rsidRPr="0050685C" w:rsidRDefault="00C9011C" w:rsidP="00C9011C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36"/>
          <w:szCs w:val="36"/>
        </w:rPr>
      </w:pPr>
      <w:r w:rsidRPr="0050685C">
        <w:rPr>
          <w:rFonts w:ascii="Montserrat Light" w:hAnsi="Montserrat Light"/>
          <w:b/>
          <w:sz w:val="36"/>
          <w:szCs w:val="36"/>
        </w:rPr>
        <w:t>BOLETÍN DE PRENSA</w:t>
      </w:r>
    </w:p>
    <w:p w:rsidR="00C9011C" w:rsidRDefault="00C9011C" w:rsidP="00C9011C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:rsidR="00285010" w:rsidRPr="00285010" w:rsidRDefault="000150F5" w:rsidP="00285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</w:rPr>
        <w:t xml:space="preserve">Enfermería es la columna vertebral del IMSS por su humanismo, </w:t>
      </w:r>
      <w:r w:rsidR="00A940AF"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</w:rPr>
        <w:t xml:space="preserve">profesionalismo, </w:t>
      </w:r>
      <w:r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</w:rPr>
        <w:t xml:space="preserve">entrega y vocación de servicio </w:t>
      </w:r>
    </w:p>
    <w:p w:rsidR="00285010" w:rsidRPr="00285010" w:rsidRDefault="00285010" w:rsidP="00285010">
      <w:pPr>
        <w:shd w:val="clear" w:color="auto" w:fill="FFFFFF"/>
        <w:spacing w:after="0" w:line="240" w:lineRule="atLeast"/>
        <w:ind w:left="426" w:right="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5010">
        <w:rPr>
          <w:rFonts w:ascii="Montserrat Light" w:eastAsia="Times New Roman" w:hAnsi="Montserrat Light" w:cs="Times New Roman"/>
          <w:color w:val="222222"/>
          <w:sz w:val="24"/>
          <w:szCs w:val="24"/>
        </w:rPr>
        <w:t> </w:t>
      </w:r>
    </w:p>
    <w:p w:rsidR="000150F5" w:rsidRPr="00587EA3" w:rsidRDefault="000150F5" w:rsidP="00863515">
      <w:pPr>
        <w:pStyle w:val="Prrafodelista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color w:val="222222"/>
        </w:rPr>
      </w:pPr>
      <w:r w:rsidRPr="00587EA3">
        <w:rPr>
          <w:rFonts w:ascii="Montserrat Light" w:eastAsia="Times New Roman" w:hAnsi="Montserrat Light" w:cs="Arial"/>
          <w:b/>
          <w:color w:val="222222"/>
        </w:rPr>
        <w:t xml:space="preserve">En el Día Internacional de la Enfermería, el Seguro Social reconoce </w:t>
      </w:r>
      <w:r w:rsidR="0024079C" w:rsidRPr="00587EA3">
        <w:rPr>
          <w:rFonts w:ascii="Montserrat Light" w:eastAsia="Times New Roman" w:hAnsi="Montserrat Light" w:cs="Arial"/>
          <w:b/>
          <w:color w:val="222222"/>
        </w:rPr>
        <w:t>a</w:t>
      </w:r>
      <w:r w:rsidR="002F7891">
        <w:rPr>
          <w:rFonts w:ascii="Montserrat Light" w:eastAsia="Times New Roman" w:hAnsi="Montserrat Light" w:cs="Arial"/>
          <w:b/>
          <w:color w:val="222222"/>
        </w:rPr>
        <w:t xml:space="preserve"> </w:t>
      </w:r>
      <w:r w:rsidR="00740E68" w:rsidRPr="00587EA3">
        <w:rPr>
          <w:rFonts w:ascii="Montserrat Light" w:eastAsia="Times New Roman" w:hAnsi="Montserrat Light" w:cs="Arial"/>
          <w:b/>
          <w:bCs/>
          <w:color w:val="222222"/>
        </w:rPr>
        <w:t>132 mil 211 enfermeras y enfermeros en régimen ordinario y 12 mil 74 en IMSS-BIENESTAR</w:t>
      </w:r>
      <w:r w:rsidRPr="00587EA3">
        <w:rPr>
          <w:rFonts w:ascii="Montserrat Light" w:eastAsia="Times New Roman" w:hAnsi="Montserrat Light" w:cs="Arial"/>
          <w:b/>
          <w:bCs/>
          <w:color w:val="222222"/>
        </w:rPr>
        <w:t>.</w:t>
      </w:r>
    </w:p>
    <w:p w:rsidR="00285010" w:rsidRPr="00D525D3" w:rsidRDefault="00DB29CD" w:rsidP="00863515">
      <w:pPr>
        <w:pStyle w:val="Prrafodelista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color w:val="222222"/>
        </w:rPr>
      </w:pPr>
      <w:r>
        <w:rPr>
          <w:rFonts w:ascii="Montserrat Light" w:eastAsia="Times New Roman" w:hAnsi="Montserrat Light" w:cs="Arial"/>
          <w:b/>
          <w:color w:val="222222"/>
        </w:rPr>
        <w:t>Su labor ha sido incansable durante la atención a la pandemia por COVID-19 y en la recuperación de los servicios médicos.</w:t>
      </w:r>
    </w:p>
    <w:p w:rsidR="00285010" w:rsidRPr="00285010" w:rsidRDefault="00285010" w:rsidP="00285010">
      <w:pPr>
        <w:shd w:val="clear" w:color="auto" w:fill="FFFFFF"/>
        <w:spacing w:after="0" w:line="240" w:lineRule="auto"/>
        <w:ind w:left="425" w:right="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5010">
        <w:rPr>
          <w:rFonts w:ascii="Montserrat Light" w:eastAsia="Times New Roman" w:hAnsi="Montserrat Light" w:cs="Times New Roman"/>
          <w:color w:val="222222"/>
          <w:sz w:val="32"/>
          <w:szCs w:val="32"/>
        </w:rPr>
        <w:t> </w:t>
      </w:r>
    </w:p>
    <w:p w:rsidR="00587EA3" w:rsidRPr="00F23CD2" w:rsidRDefault="00DB29CD" w:rsidP="00587EA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>La columna vertebral del Instituto Mexicano del Seguro Social (IMSS) está compuesta por un ejército de 132 mil 211 enfermeras y enfermeros que laboran en unidades médicas de primero, segundo y tercer nivel, escuelas y guarderías, así como 12 mil 74 que atienden en comunidades rurales y marginadas.</w:t>
      </w:r>
    </w:p>
    <w:p w:rsidR="00ED24CA" w:rsidRPr="00F23CD2" w:rsidRDefault="00ED24CA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494BD8" w:rsidRPr="00F23CD2" w:rsidRDefault="00494BD8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 xml:space="preserve">En el Día Internacional de la Enfermería, </w:t>
      </w:r>
      <w:r w:rsidR="00DE0CA8" w:rsidRPr="00F23CD2">
        <w:rPr>
          <w:rFonts w:ascii="Montserrat Light" w:eastAsia="Times New Roman" w:hAnsi="Montserrat Light" w:cs="Times New Roman"/>
          <w:color w:val="222222"/>
        </w:rPr>
        <w:t xml:space="preserve">que se conmemora </w:t>
      </w:r>
      <w:r w:rsidR="00E83C55">
        <w:rPr>
          <w:rFonts w:ascii="Montserrat Light" w:eastAsia="Times New Roman" w:hAnsi="Montserrat Light" w:cs="Times New Roman"/>
          <w:color w:val="222222"/>
        </w:rPr>
        <w:t>mañana</w:t>
      </w:r>
      <w:r w:rsidR="00DE0CA8" w:rsidRPr="00F23CD2">
        <w:rPr>
          <w:rFonts w:ascii="Montserrat Light" w:eastAsia="Times New Roman" w:hAnsi="Montserrat Light" w:cs="Times New Roman"/>
          <w:color w:val="222222"/>
        </w:rPr>
        <w:t xml:space="preserve"> 12 de mayo, </w:t>
      </w:r>
      <w:r w:rsidR="00607EF0" w:rsidRPr="00F23CD2">
        <w:rPr>
          <w:rFonts w:ascii="Montserrat Light" w:eastAsia="Times New Roman" w:hAnsi="Montserrat Light" w:cs="Times New Roman"/>
          <w:color w:val="222222"/>
        </w:rPr>
        <w:t xml:space="preserve">el Seguro Social </w:t>
      </w:r>
      <w:r w:rsidRPr="00F23CD2">
        <w:rPr>
          <w:rFonts w:ascii="Montserrat Light" w:eastAsia="Times New Roman" w:hAnsi="Montserrat Light" w:cs="Times New Roman"/>
          <w:color w:val="222222"/>
        </w:rPr>
        <w:t>reconoce su humanismo,</w:t>
      </w:r>
      <w:r w:rsidR="002F7891" w:rsidRPr="00F23CD2">
        <w:rPr>
          <w:rFonts w:ascii="Montserrat Light" w:eastAsia="Times New Roman" w:hAnsi="Montserrat Light" w:cs="Times New Roman"/>
          <w:color w:val="222222"/>
        </w:rPr>
        <w:t xml:space="preserve"> </w:t>
      </w:r>
      <w:r w:rsidR="004B3065" w:rsidRPr="00F23CD2">
        <w:rPr>
          <w:rFonts w:ascii="Montserrat Light" w:eastAsia="Times New Roman" w:hAnsi="Montserrat Light" w:cs="Times New Roman"/>
          <w:color w:val="222222"/>
        </w:rPr>
        <w:t xml:space="preserve">profesionalismo, </w:t>
      </w:r>
      <w:r w:rsidR="001178B2" w:rsidRPr="00F23CD2">
        <w:rPr>
          <w:rFonts w:ascii="Montserrat Light" w:eastAsia="Times New Roman" w:hAnsi="Montserrat Light" w:cs="Times New Roman"/>
          <w:color w:val="222222"/>
        </w:rPr>
        <w:t>entrega y vocación de servicio</w:t>
      </w:r>
      <w:r w:rsidRPr="00F23CD2">
        <w:rPr>
          <w:rFonts w:ascii="Montserrat Light" w:eastAsia="Times New Roman" w:hAnsi="Montserrat Light" w:cs="Times New Roman"/>
          <w:color w:val="222222"/>
        </w:rPr>
        <w:t>, así como una labor incansable durante la atención a la pandemia por COVID-19 yen la recuperación de los servicios médicos.</w:t>
      </w:r>
    </w:p>
    <w:p w:rsidR="00631A4F" w:rsidRPr="00F23CD2" w:rsidRDefault="00631A4F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587EA3" w:rsidRPr="00F23CD2" w:rsidRDefault="00587EA3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 xml:space="preserve">La maestra Fabiana Maribel Zepeda Arias, encargada de la División de Programas de Enfermería, </w:t>
      </w:r>
      <w:r w:rsidR="001E5891" w:rsidRPr="00F23CD2">
        <w:rPr>
          <w:rFonts w:ascii="Montserrat Light" w:eastAsia="Times New Roman" w:hAnsi="Montserrat Light" w:cs="Times New Roman"/>
          <w:color w:val="222222"/>
        </w:rPr>
        <w:t xml:space="preserve">destacó que en el día a día, este gremio trabaja en múltiples </w:t>
      </w:r>
      <w:r w:rsidR="00A940AF" w:rsidRPr="00F23CD2">
        <w:rPr>
          <w:rFonts w:ascii="Montserrat Light" w:eastAsia="Times New Roman" w:hAnsi="Montserrat Light" w:cs="Times New Roman"/>
          <w:color w:val="222222"/>
        </w:rPr>
        <w:t xml:space="preserve">actividades </w:t>
      </w:r>
      <w:r w:rsidR="001E5891" w:rsidRPr="00F23CD2">
        <w:rPr>
          <w:rFonts w:ascii="Montserrat Light" w:eastAsia="Times New Roman" w:hAnsi="Montserrat Light" w:cs="Times New Roman"/>
          <w:color w:val="222222"/>
        </w:rPr>
        <w:t>que van de la parte asistencial</w:t>
      </w:r>
      <w:r w:rsidR="005A53E8" w:rsidRPr="00F23CD2">
        <w:rPr>
          <w:rFonts w:ascii="Montserrat Light" w:eastAsia="Times New Roman" w:hAnsi="Montserrat Light" w:cs="Times New Roman"/>
          <w:color w:val="222222"/>
        </w:rPr>
        <w:t xml:space="preserve"> en </w:t>
      </w:r>
      <w:r w:rsidR="007D5E1C" w:rsidRPr="00F23CD2">
        <w:rPr>
          <w:rFonts w:ascii="Montserrat Light" w:eastAsia="Times New Roman" w:hAnsi="Montserrat Light" w:cs="Times New Roman"/>
          <w:color w:val="222222"/>
        </w:rPr>
        <w:t>los cuidados</w:t>
      </w:r>
      <w:r w:rsidR="005A53E8" w:rsidRPr="00F23CD2">
        <w:rPr>
          <w:rFonts w:ascii="Montserrat Light" w:eastAsia="Times New Roman" w:hAnsi="Montserrat Light" w:cs="Times New Roman"/>
          <w:color w:val="222222"/>
        </w:rPr>
        <w:t xml:space="preserve"> a pacientes</w:t>
      </w:r>
      <w:r w:rsidR="001E5891" w:rsidRPr="00F23CD2">
        <w:rPr>
          <w:rFonts w:ascii="Montserrat Light" w:eastAsia="Times New Roman" w:hAnsi="Montserrat Light" w:cs="Times New Roman"/>
          <w:color w:val="222222"/>
        </w:rPr>
        <w:t xml:space="preserve">, educación e investigación, hasta la gestión mediante acciones gerenciales y </w:t>
      </w:r>
      <w:r w:rsidR="0050686D" w:rsidRPr="00F23CD2">
        <w:rPr>
          <w:rFonts w:ascii="Montserrat Light" w:eastAsia="Times New Roman" w:hAnsi="Montserrat Light" w:cs="Times New Roman"/>
          <w:color w:val="222222"/>
        </w:rPr>
        <w:t xml:space="preserve">de </w:t>
      </w:r>
      <w:r w:rsidR="001E5891" w:rsidRPr="00F23CD2">
        <w:rPr>
          <w:rFonts w:ascii="Montserrat Light" w:eastAsia="Times New Roman" w:hAnsi="Montserrat Light" w:cs="Times New Roman"/>
          <w:color w:val="222222"/>
        </w:rPr>
        <w:t>alta dirección.</w:t>
      </w:r>
    </w:p>
    <w:p w:rsidR="007D5E1C" w:rsidRPr="00F23CD2" w:rsidRDefault="007D5E1C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7A6471" w:rsidRPr="00F23CD2" w:rsidRDefault="007A6471" w:rsidP="007A6471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>“Enfermería somos la columna vertebral de cualquier sistema de salud, no solo por el número sino también por las contribuciones a la población: actividades de promoción a la salud, prevención de enfermedades, protección específica</w:t>
      </w:r>
      <w:r w:rsidR="00A940AF" w:rsidRPr="00F23CD2">
        <w:rPr>
          <w:rFonts w:ascii="Montserrat Light" w:eastAsia="Times New Roman" w:hAnsi="Montserrat Light" w:cs="Times New Roman"/>
          <w:color w:val="222222"/>
        </w:rPr>
        <w:t>, así como cuidados de enfermería básicos y especializados</w:t>
      </w:r>
      <w:r w:rsidR="002F7891" w:rsidRPr="00F23CD2">
        <w:rPr>
          <w:rFonts w:ascii="Montserrat Light" w:eastAsia="Times New Roman" w:hAnsi="Montserrat Light" w:cs="Times New Roman"/>
          <w:color w:val="222222"/>
        </w:rPr>
        <w:t xml:space="preserve"> </w:t>
      </w:r>
      <w:r w:rsidR="00A940AF" w:rsidRPr="00F23CD2">
        <w:rPr>
          <w:rFonts w:ascii="Montserrat Light" w:eastAsia="Times New Roman" w:hAnsi="Montserrat Light" w:cs="Times New Roman"/>
          <w:color w:val="222222"/>
        </w:rPr>
        <w:t>entre otras muchas que contribuyen a recuperar la salud y mantenerla</w:t>
      </w:r>
      <w:r w:rsidRPr="00F23CD2">
        <w:rPr>
          <w:rFonts w:ascii="Montserrat Light" w:eastAsia="Times New Roman" w:hAnsi="Montserrat Light" w:cs="Times New Roman"/>
          <w:color w:val="222222"/>
        </w:rPr>
        <w:t>; nos distingue el vínculo especial con pacientes y su familia que ningún profesional de la salud podría tener”, destacó.</w:t>
      </w:r>
    </w:p>
    <w:p w:rsidR="007A6471" w:rsidRPr="00F23CD2" w:rsidRDefault="007A6471" w:rsidP="007A6471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7D5E1C" w:rsidRPr="00F23CD2" w:rsidRDefault="00655CEC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 xml:space="preserve">Afirmó que la formación y experiencia adquirida se vio reflejada para atender </w:t>
      </w:r>
      <w:r w:rsidR="00351609" w:rsidRPr="00F23CD2">
        <w:rPr>
          <w:rFonts w:ascii="Montserrat Light" w:eastAsia="Times New Roman" w:hAnsi="Montserrat Light" w:cs="Times New Roman"/>
          <w:color w:val="222222"/>
        </w:rPr>
        <w:t xml:space="preserve">con valentía y humanismo </w:t>
      </w:r>
      <w:r w:rsidRPr="00F23CD2">
        <w:rPr>
          <w:rFonts w:ascii="Montserrat Light" w:eastAsia="Times New Roman" w:hAnsi="Montserrat Light" w:cs="Times New Roman"/>
          <w:color w:val="222222"/>
        </w:rPr>
        <w:t>la pandemia por COVID-19, que requirió la participación de 15 mil 816 enfermeras y enfermeros que integraron dos mil 636 Equipos COVID</w:t>
      </w:r>
      <w:r w:rsidR="00BA727C" w:rsidRPr="00F23CD2">
        <w:rPr>
          <w:rFonts w:ascii="Montserrat Light" w:eastAsia="Times New Roman" w:hAnsi="Montserrat Light" w:cs="Times New Roman"/>
          <w:color w:val="222222"/>
        </w:rPr>
        <w:t>.</w:t>
      </w:r>
    </w:p>
    <w:p w:rsidR="00080E88" w:rsidRPr="00F23CD2" w:rsidRDefault="00080E88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7A6471" w:rsidRPr="00F23CD2" w:rsidRDefault="00FD4AE1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 xml:space="preserve">La maestra Zepeda Arias resaltó que </w:t>
      </w:r>
      <w:r w:rsidR="00F54AA7" w:rsidRPr="00F23CD2">
        <w:rPr>
          <w:rFonts w:ascii="Montserrat Light" w:eastAsia="Times New Roman" w:hAnsi="Montserrat Light" w:cs="Times New Roman"/>
          <w:color w:val="222222"/>
        </w:rPr>
        <w:t xml:space="preserve">este gremio </w:t>
      </w:r>
      <w:r w:rsidRPr="00F23CD2">
        <w:rPr>
          <w:rFonts w:ascii="Montserrat Light" w:eastAsia="Times New Roman" w:hAnsi="Montserrat Light" w:cs="Times New Roman"/>
          <w:color w:val="222222"/>
        </w:rPr>
        <w:t>cuida a la derechohabiencia desde el nacimiento hasta el momento de su muerte, “</w:t>
      </w:r>
      <w:r w:rsidR="004B3065" w:rsidRPr="00F23CD2">
        <w:rPr>
          <w:rFonts w:ascii="Montserrat Light" w:eastAsia="Times New Roman" w:hAnsi="Montserrat Light" w:cs="Times New Roman"/>
          <w:color w:val="222222"/>
        </w:rPr>
        <w:t xml:space="preserve">hoy más que nunca </w:t>
      </w:r>
      <w:r w:rsidRPr="00F23CD2">
        <w:rPr>
          <w:rFonts w:ascii="Montserrat Light" w:eastAsia="Times New Roman" w:hAnsi="Montserrat Light" w:cs="Times New Roman"/>
          <w:color w:val="222222"/>
        </w:rPr>
        <w:t xml:space="preserve"> los sistemas de salud </w:t>
      </w:r>
      <w:r w:rsidR="00A8706A" w:rsidRPr="00F23CD2">
        <w:rPr>
          <w:rFonts w:ascii="Montserrat Light" w:eastAsia="Times New Roman" w:hAnsi="Montserrat Light" w:cs="Times New Roman"/>
          <w:color w:val="222222"/>
        </w:rPr>
        <w:t>volteamos</w:t>
      </w:r>
      <w:r w:rsidRPr="00F23CD2">
        <w:rPr>
          <w:rFonts w:ascii="Montserrat Light" w:eastAsia="Times New Roman" w:hAnsi="Montserrat Light" w:cs="Times New Roman"/>
          <w:color w:val="222222"/>
        </w:rPr>
        <w:t xml:space="preserve"> a ver a las personas sa</w:t>
      </w:r>
      <w:r w:rsidR="003520CB" w:rsidRPr="00F23CD2">
        <w:rPr>
          <w:rFonts w:ascii="Montserrat Light" w:eastAsia="Times New Roman" w:hAnsi="Montserrat Light" w:cs="Times New Roman"/>
          <w:color w:val="222222"/>
        </w:rPr>
        <w:t xml:space="preserve">nas </w:t>
      </w:r>
      <w:r w:rsidR="00F54AA7" w:rsidRPr="00F23CD2">
        <w:rPr>
          <w:rFonts w:ascii="Montserrat Light" w:eastAsia="Times New Roman" w:hAnsi="Montserrat Light" w:cs="Times New Roman"/>
          <w:color w:val="222222"/>
        </w:rPr>
        <w:t>continuar</w:t>
      </w:r>
      <w:r w:rsidR="003520CB" w:rsidRPr="00F23CD2">
        <w:rPr>
          <w:rFonts w:ascii="Montserrat Light" w:eastAsia="Times New Roman" w:hAnsi="Montserrat Light" w:cs="Times New Roman"/>
          <w:color w:val="222222"/>
        </w:rPr>
        <w:t>emos</w:t>
      </w:r>
      <w:r w:rsidR="00C857D3" w:rsidRPr="00F23CD2">
        <w:rPr>
          <w:rFonts w:ascii="Montserrat Light" w:eastAsia="Times New Roman" w:hAnsi="Montserrat Light" w:cs="Times New Roman"/>
          <w:color w:val="222222"/>
        </w:rPr>
        <w:t xml:space="preserve"> el esfuerzo</w:t>
      </w:r>
      <w:r w:rsidR="002F7891" w:rsidRPr="00F23CD2">
        <w:rPr>
          <w:rFonts w:ascii="Montserrat Light" w:eastAsia="Times New Roman" w:hAnsi="Montserrat Light" w:cs="Times New Roman"/>
          <w:color w:val="222222"/>
        </w:rPr>
        <w:t xml:space="preserve"> </w:t>
      </w:r>
      <w:r w:rsidR="00C857D3" w:rsidRPr="00F23CD2">
        <w:rPr>
          <w:rFonts w:ascii="Montserrat Light" w:eastAsia="Times New Roman" w:hAnsi="Montserrat Light" w:cs="Times New Roman"/>
          <w:color w:val="222222"/>
        </w:rPr>
        <w:t xml:space="preserve">de </w:t>
      </w:r>
      <w:r w:rsidR="00F54AA7" w:rsidRPr="00F23CD2">
        <w:rPr>
          <w:rFonts w:ascii="Montserrat Light" w:eastAsia="Times New Roman" w:hAnsi="Montserrat Light" w:cs="Times New Roman"/>
          <w:color w:val="222222"/>
        </w:rPr>
        <w:t xml:space="preserve">vacunación, no solo contra COVID, </w:t>
      </w:r>
      <w:r w:rsidR="00BF7DF2" w:rsidRPr="00F23CD2">
        <w:rPr>
          <w:rFonts w:ascii="Montserrat Light" w:eastAsia="Times New Roman" w:hAnsi="Montserrat Light" w:cs="Times New Roman"/>
          <w:color w:val="222222"/>
        </w:rPr>
        <w:t>sino también en las campañas nacionales de salud</w:t>
      </w:r>
      <w:r w:rsidR="00541E03" w:rsidRPr="00F23CD2">
        <w:rPr>
          <w:rFonts w:ascii="Montserrat Light" w:eastAsia="Times New Roman" w:hAnsi="Montserrat Light" w:cs="Times New Roman"/>
          <w:color w:val="222222"/>
        </w:rPr>
        <w:t>, atención a mujeres embarazadas, el niño sano y adultos mayores</w:t>
      </w:r>
      <w:r w:rsidR="00BF7DF2" w:rsidRPr="00F23CD2">
        <w:rPr>
          <w:rFonts w:ascii="Montserrat Light" w:eastAsia="Times New Roman" w:hAnsi="Montserrat Light" w:cs="Times New Roman"/>
          <w:color w:val="222222"/>
        </w:rPr>
        <w:t>”.</w:t>
      </w:r>
    </w:p>
    <w:p w:rsidR="00FD4AE1" w:rsidRPr="00F23CD2" w:rsidRDefault="00FD4AE1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2520F8" w:rsidRPr="00F23CD2" w:rsidRDefault="008641B0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lastRenderedPageBreak/>
        <w:t>Afirmó que el personal de Enfermería ha desarrollado un gran sentido ético, fil</w:t>
      </w:r>
      <w:r w:rsidR="000A0C57" w:rsidRPr="00F23CD2">
        <w:rPr>
          <w:rFonts w:ascii="Montserrat Light" w:eastAsia="Times New Roman" w:hAnsi="Montserrat Light" w:cs="Times New Roman"/>
          <w:color w:val="222222"/>
        </w:rPr>
        <w:t xml:space="preserve">osófico y de respeto </w:t>
      </w:r>
      <w:r w:rsidR="003520CB" w:rsidRPr="00F23CD2">
        <w:rPr>
          <w:rFonts w:ascii="Montserrat Light" w:eastAsia="Times New Roman" w:hAnsi="Montserrat Light" w:cs="Times New Roman"/>
          <w:color w:val="222222"/>
        </w:rPr>
        <w:t>y preservación de</w:t>
      </w:r>
      <w:r w:rsidR="000A0C57" w:rsidRPr="00F23CD2">
        <w:rPr>
          <w:rFonts w:ascii="Montserrat Light" w:eastAsia="Times New Roman" w:hAnsi="Montserrat Light" w:cs="Times New Roman"/>
          <w:color w:val="222222"/>
        </w:rPr>
        <w:t>la vida que aplica en el día a día con los pacientes; por ello, e</w:t>
      </w:r>
      <w:r w:rsidR="002520F8" w:rsidRPr="00F23CD2">
        <w:rPr>
          <w:rFonts w:ascii="Montserrat Light" w:eastAsia="Times New Roman" w:hAnsi="Montserrat Light" w:cs="Times New Roman"/>
          <w:color w:val="222222"/>
        </w:rPr>
        <w:t xml:space="preserve">l mejor reconocimiento que se </w:t>
      </w:r>
      <w:r w:rsidR="00120AD5" w:rsidRPr="00F23CD2">
        <w:rPr>
          <w:rFonts w:ascii="Montserrat Light" w:eastAsia="Times New Roman" w:hAnsi="Montserrat Light" w:cs="Times New Roman"/>
          <w:color w:val="222222"/>
        </w:rPr>
        <w:t>les</w:t>
      </w:r>
      <w:r w:rsidR="002520F8" w:rsidRPr="00F23CD2">
        <w:rPr>
          <w:rFonts w:ascii="Montserrat Light" w:eastAsia="Times New Roman" w:hAnsi="Montserrat Light" w:cs="Times New Roman"/>
          <w:color w:val="222222"/>
        </w:rPr>
        <w:t xml:space="preserve"> puede dar a enfermeras y enfermeros es que la sociedad sea corresponsable </w:t>
      </w:r>
      <w:r w:rsidR="00120AD5" w:rsidRPr="00F23CD2">
        <w:rPr>
          <w:rFonts w:ascii="Montserrat Light" w:eastAsia="Times New Roman" w:hAnsi="Montserrat Light" w:cs="Times New Roman"/>
          <w:color w:val="222222"/>
        </w:rPr>
        <w:t>a través del autocuidado a su salud</w:t>
      </w:r>
      <w:r w:rsidR="007F6D65" w:rsidRPr="00F23CD2">
        <w:rPr>
          <w:rFonts w:ascii="Montserrat Light" w:eastAsia="Times New Roman" w:hAnsi="Montserrat Light" w:cs="Times New Roman"/>
          <w:color w:val="222222"/>
        </w:rPr>
        <w:t>.</w:t>
      </w:r>
    </w:p>
    <w:p w:rsidR="002A4397" w:rsidRPr="00F23CD2" w:rsidRDefault="002A4397" w:rsidP="00500D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B132D4" w:rsidRPr="00F23CD2" w:rsidRDefault="00587EA3" w:rsidP="00B124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 xml:space="preserve">Por su parte, la doctora Cynthia Soledad González Ramos, </w:t>
      </w:r>
      <w:r w:rsidR="00516B21" w:rsidRPr="00F23CD2">
        <w:rPr>
          <w:rFonts w:ascii="Montserrat Light" w:eastAsia="Times New Roman" w:hAnsi="Montserrat Light" w:cs="Times New Roman"/>
          <w:color w:val="222222"/>
        </w:rPr>
        <w:t>coordinadora de programas de Enfermería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>, dijo que durante la emergencia sanitaria enfermeras y enfermeros han realizado diversas contribuciones</w:t>
      </w:r>
      <w:r w:rsidR="00B132D4" w:rsidRPr="00F23CD2">
        <w:rPr>
          <w:rFonts w:ascii="Montserrat Light" w:eastAsia="Times New Roman" w:hAnsi="Montserrat Light" w:cs="Times New Roman"/>
          <w:color w:val="222222"/>
        </w:rPr>
        <w:t>.</w:t>
      </w:r>
    </w:p>
    <w:p w:rsidR="00B132D4" w:rsidRPr="00F23CD2" w:rsidRDefault="00B132D4" w:rsidP="00B124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B124AC" w:rsidRPr="00F23CD2" w:rsidRDefault="00B132D4" w:rsidP="00B124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>Por ejemplo, e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 xml:space="preserve">n el primer nivel </w:t>
      </w:r>
      <w:r w:rsidR="00AD465C" w:rsidRPr="00F23CD2">
        <w:rPr>
          <w:rFonts w:ascii="Montserrat Light" w:eastAsia="Times New Roman" w:hAnsi="Montserrat Light" w:cs="Times New Roman"/>
          <w:color w:val="222222"/>
        </w:rPr>
        <w:t xml:space="preserve">de atención 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>participa</w:t>
      </w:r>
      <w:r w:rsidR="004B3065" w:rsidRPr="00F23CD2">
        <w:rPr>
          <w:rFonts w:ascii="Montserrat Light" w:eastAsia="Times New Roman" w:hAnsi="Montserrat Light" w:cs="Times New Roman"/>
          <w:color w:val="222222"/>
        </w:rPr>
        <w:t>n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 xml:space="preserve"> en los 525 Módulos de Atención Respiratoria del Seguro Social (MARSS), en el despliegue para la aplicación de la vacuna contra COVID-19 y en la educación al paciente ambulatorio sobre los cuidados en casa. </w:t>
      </w:r>
    </w:p>
    <w:p w:rsidR="00AD465C" w:rsidRPr="00F23CD2" w:rsidRDefault="00AD465C" w:rsidP="00B124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B124AC" w:rsidRPr="00F23CD2" w:rsidRDefault="00B124AC" w:rsidP="00B124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 xml:space="preserve">En el segundo y tercer nivel en la atención a los pacientes con COVID-19 en todas las etapas de la vida, en los servicios de urgencias, quirófano, hospitalización, terapia intensiva e incluso en la atención continua y permanente de </w:t>
      </w:r>
      <w:r w:rsidR="002357A1" w:rsidRPr="00F23CD2">
        <w:rPr>
          <w:rFonts w:ascii="Montserrat Light" w:eastAsia="Times New Roman" w:hAnsi="Montserrat Light" w:cs="Times New Roman"/>
          <w:color w:val="222222"/>
        </w:rPr>
        <w:t xml:space="preserve">quienes </w:t>
      </w:r>
      <w:r w:rsidRPr="00F23CD2">
        <w:rPr>
          <w:rFonts w:ascii="Montserrat Light" w:eastAsia="Times New Roman" w:hAnsi="Montserrat Light" w:cs="Times New Roman"/>
          <w:color w:val="222222"/>
        </w:rPr>
        <w:t>requieren terapias de soporte de vida como quimioterapia y hemodiálisis, servicios que nunca dejaron de operar.</w:t>
      </w:r>
    </w:p>
    <w:p w:rsidR="002357A1" w:rsidRPr="00F23CD2" w:rsidRDefault="002357A1" w:rsidP="00B124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B124AC" w:rsidRPr="00F23CD2" w:rsidRDefault="002357A1" w:rsidP="001B3327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>Resaltó la p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 xml:space="preserve">articipación </w:t>
      </w:r>
      <w:r w:rsidR="001B3327" w:rsidRPr="00F23CD2">
        <w:rPr>
          <w:rFonts w:ascii="Montserrat Light" w:eastAsia="Times New Roman" w:hAnsi="Montserrat Light" w:cs="Times New Roman"/>
          <w:color w:val="222222"/>
        </w:rPr>
        <w:t xml:space="preserve">del gremio 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>como enlaces para establecer contacto entre pacientes y familiares a través de llamadas, video llamadas o cartas</w:t>
      </w:r>
      <w:r w:rsidR="001B3327" w:rsidRPr="00F23CD2">
        <w:rPr>
          <w:rFonts w:ascii="Montserrat Light" w:eastAsia="Times New Roman" w:hAnsi="Montserrat Light" w:cs="Times New Roman"/>
          <w:color w:val="222222"/>
        </w:rPr>
        <w:t>; así como en la</w:t>
      </w:r>
      <w:r w:rsidR="002F7891" w:rsidRPr="00F23CD2">
        <w:rPr>
          <w:rFonts w:ascii="Montserrat Light" w:eastAsia="Times New Roman" w:hAnsi="Montserrat Light" w:cs="Times New Roman"/>
          <w:color w:val="222222"/>
        </w:rPr>
        <w:t xml:space="preserve"> </w:t>
      </w:r>
      <w:r w:rsidR="001B3327" w:rsidRPr="00F23CD2">
        <w:rPr>
          <w:rFonts w:ascii="Montserrat Light" w:eastAsia="Times New Roman" w:hAnsi="Montserrat Light" w:cs="Times New Roman"/>
          <w:color w:val="222222"/>
        </w:rPr>
        <w:t xml:space="preserve">disposición, administración y buen uso de los Equipos de Protección Personal, incluso con 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>la limpieza y de</w:t>
      </w:r>
      <w:r w:rsidR="001B3327" w:rsidRPr="00F23CD2">
        <w:rPr>
          <w:rFonts w:ascii="Montserrat Light" w:eastAsia="Times New Roman" w:hAnsi="Montserrat Light" w:cs="Times New Roman"/>
          <w:color w:val="222222"/>
        </w:rPr>
        <w:t xml:space="preserve">sinfección de </w:t>
      </w:r>
      <w:proofErr w:type="spellStart"/>
      <w:r w:rsidR="001B3327" w:rsidRPr="00F23CD2">
        <w:rPr>
          <w:rFonts w:ascii="Montserrat Light" w:eastAsia="Times New Roman" w:hAnsi="Montserrat Light" w:cs="Times New Roman"/>
          <w:color w:val="222222"/>
        </w:rPr>
        <w:t>goggles</w:t>
      </w:r>
      <w:proofErr w:type="spellEnd"/>
      <w:r w:rsidR="001B3327" w:rsidRPr="00F23CD2">
        <w:rPr>
          <w:rFonts w:ascii="Montserrat Light" w:eastAsia="Times New Roman" w:hAnsi="Montserrat Light" w:cs="Times New Roman"/>
          <w:color w:val="222222"/>
        </w:rPr>
        <w:t xml:space="preserve"> y caretas, “s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 xml:space="preserve">e estima que </w:t>
      </w:r>
      <w:r w:rsidR="001B3327" w:rsidRPr="00F23CD2">
        <w:rPr>
          <w:rFonts w:ascii="Montserrat Light" w:eastAsia="Times New Roman" w:hAnsi="Montserrat Light" w:cs="Times New Roman"/>
          <w:color w:val="222222"/>
        </w:rPr>
        <w:t xml:space="preserve">se 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 xml:space="preserve">han reprocesado alrededor de 50 millones de </w:t>
      </w:r>
      <w:r w:rsidR="001B3327" w:rsidRPr="00F23CD2">
        <w:rPr>
          <w:rFonts w:ascii="Montserrat Light" w:eastAsia="Times New Roman" w:hAnsi="Montserrat Light" w:cs="Times New Roman"/>
          <w:color w:val="222222"/>
        </w:rPr>
        <w:t>estos”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>.</w:t>
      </w:r>
    </w:p>
    <w:p w:rsidR="001B3327" w:rsidRPr="00F23CD2" w:rsidRDefault="001B3327" w:rsidP="00B124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</w:p>
    <w:p w:rsidR="00B124AC" w:rsidRPr="00F23CD2" w:rsidRDefault="001B3327" w:rsidP="00B124AC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</w:rPr>
      </w:pPr>
      <w:r w:rsidRPr="00F23CD2">
        <w:rPr>
          <w:rFonts w:ascii="Montserrat Light" w:eastAsia="Times New Roman" w:hAnsi="Montserrat Light" w:cs="Times New Roman"/>
          <w:color w:val="222222"/>
        </w:rPr>
        <w:t xml:space="preserve">La doctora González Ramos destacó </w:t>
      </w:r>
      <w:r w:rsidR="00AB28E8" w:rsidRPr="00F23CD2">
        <w:rPr>
          <w:rFonts w:ascii="Montserrat Light" w:eastAsia="Times New Roman" w:hAnsi="Montserrat Light" w:cs="Times New Roman"/>
          <w:color w:val="222222"/>
        </w:rPr>
        <w:t>la colaboración</w:t>
      </w:r>
      <w:r w:rsidR="00B124AC" w:rsidRPr="00F23CD2">
        <w:rPr>
          <w:rFonts w:ascii="Montserrat Light" w:eastAsia="Times New Roman" w:hAnsi="Montserrat Light" w:cs="Times New Roman"/>
          <w:color w:val="222222"/>
        </w:rPr>
        <w:t xml:space="preserve"> en el reporte de agresiones al personal de salud, así como en la difusión y aplicación del protocolo para víctimas de agresiones implementado por el IMSS, que incluye atención médica, acompañamiento jurídico y administrativo.</w:t>
      </w:r>
    </w:p>
    <w:p w:rsidR="007E3A25" w:rsidRPr="00F23CD2" w:rsidRDefault="007E3A25" w:rsidP="00780D07">
      <w:pPr>
        <w:shd w:val="clear" w:color="auto" w:fill="FFFFFF"/>
        <w:spacing w:after="0" w:line="240" w:lineRule="atLeast"/>
        <w:jc w:val="both"/>
        <w:rPr>
          <w:rFonts w:ascii="Montserrat Light" w:hAnsi="Montserrat Light"/>
          <w:color w:val="000000"/>
        </w:rPr>
      </w:pPr>
    </w:p>
    <w:p w:rsidR="00AB28E8" w:rsidRPr="00F23CD2" w:rsidRDefault="005D390A" w:rsidP="00780D07">
      <w:pPr>
        <w:shd w:val="clear" w:color="auto" w:fill="FFFFFF"/>
        <w:spacing w:after="0" w:line="240" w:lineRule="atLeast"/>
        <w:jc w:val="both"/>
        <w:rPr>
          <w:rFonts w:ascii="Montserrat Light" w:hAnsi="Montserrat Light"/>
          <w:color w:val="000000"/>
        </w:rPr>
      </w:pPr>
      <w:r w:rsidRPr="00F23CD2">
        <w:rPr>
          <w:rFonts w:ascii="Montserrat Light" w:hAnsi="Montserrat Light"/>
          <w:color w:val="000000"/>
        </w:rPr>
        <w:t xml:space="preserve">“Nuestra vocación y esencia </w:t>
      </w:r>
      <w:r w:rsidR="00F47B2E" w:rsidRPr="00F23CD2">
        <w:rPr>
          <w:rFonts w:ascii="Montserrat Light" w:hAnsi="Montserrat Light"/>
          <w:color w:val="000000"/>
        </w:rPr>
        <w:t>es el cuidado</w:t>
      </w:r>
      <w:r w:rsidR="005A18CA" w:rsidRPr="00F23CD2">
        <w:rPr>
          <w:rFonts w:ascii="Montserrat Light" w:hAnsi="Montserrat Light"/>
          <w:color w:val="000000"/>
        </w:rPr>
        <w:t>;</w:t>
      </w:r>
      <w:r w:rsidR="00F47B2E" w:rsidRPr="00F23CD2">
        <w:rPr>
          <w:rFonts w:ascii="Montserrat Light" w:hAnsi="Montserrat Light"/>
          <w:color w:val="000000"/>
        </w:rPr>
        <w:t xml:space="preserve"> reconozco y aplaudo la labor de Enfermería porque</w:t>
      </w:r>
      <w:r w:rsidR="002F7891" w:rsidRPr="00F23CD2">
        <w:rPr>
          <w:rFonts w:ascii="Montserrat Light" w:hAnsi="Montserrat Light"/>
          <w:color w:val="000000"/>
        </w:rPr>
        <w:t xml:space="preserve"> </w:t>
      </w:r>
      <w:r w:rsidR="00F47B2E" w:rsidRPr="00F23CD2">
        <w:rPr>
          <w:rFonts w:ascii="Montserrat Light" w:hAnsi="Montserrat Light"/>
          <w:color w:val="000000"/>
        </w:rPr>
        <w:t xml:space="preserve">pareciera sencilla, pero detrás hay infinidad de esfuerzo, dedicación, </w:t>
      </w:r>
      <w:r w:rsidR="00C27075" w:rsidRPr="00F23CD2">
        <w:rPr>
          <w:rFonts w:ascii="Montserrat Light" w:hAnsi="Montserrat Light"/>
          <w:color w:val="000000"/>
        </w:rPr>
        <w:t xml:space="preserve">en </w:t>
      </w:r>
      <w:r w:rsidR="00F47B2E" w:rsidRPr="00F23CD2">
        <w:rPr>
          <w:rFonts w:ascii="Montserrat Light" w:hAnsi="Montserrat Light"/>
          <w:color w:val="000000"/>
        </w:rPr>
        <w:t>dejar a</w:t>
      </w:r>
      <w:r w:rsidR="00D62B0C" w:rsidRPr="00F23CD2">
        <w:rPr>
          <w:rFonts w:ascii="Montserrat Light" w:hAnsi="Montserrat Light"/>
          <w:color w:val="000000"/>
        </w:rPr>
        <w:t xml:space="preserve"> la familia y de mucho trabajo; somos la línea frontal de la salud pública, </w:t>
      </w:r>
      <w:r w:rsidR="000B45AF" w:rsidRPr="00F23CD2">
        <w:rPr>
          <w:rFonts w:ascii="Montserrat Light" w:hAnsi="Montserrat Light"/>
          <w:color w:val="000000"/>
        </w:rPr>
        <w:t xml:space="preserve">por eso </w:t>
      </w:r>
      <w:r w:rsidR="00D62B0C" w:rsidRPr="00F23CD2">
        <w:rPr>
          <w:rFonts w:ascii="Montserrat Light" w:hAnsi="Montserrat Light"/>
          <w:color w:val="000000"/>
        </w:rPr>
        <w:t>es una profesión que tenemos que abrazar, querer y continuar cobijando y cuidar en beneficio de nuestros pacientes”, enfatizó.</w:t>
      </w:r>
    </w:p>
    <w:p w:rsidR="00AB28E8" w:rsidRDefault="00AB28E8" w:rsidP="00780D07">
      <w:pPr>
        <w:shd w:val="clear" w:color="auto" w:fill="FFFFFF"/>
        <w:spacing w:after="0" w:line="240" w:lineRule="atLeast"/>
        <w:jc w:val="both"/>
        <w:rPr>
          <w:rFonts w:ascii="Montserrat Light" w:hAnsi="Montserrat Light"/>
          <w:color w:val="000000"/>
          <w:sz w:val="24"/>
          <w:szCs w:val="24"/>
        </w:rPr>
      </w:pPr>
    </w:p>
    <w:p w:rsidR="003579F2" w:rsidRPr="00C9011C" w:rsidRDefault="00C9011C" w:rsidP="00C9011C">
      <w:pPr>
        <w:adjustRightInd w:val="0"/>
        <w:snapToGrid w:val="0"/>
        <w:spacing w:after="0" w:line="240" w:lineRule="atLeast"/>
        <w:jc w:val="center"/>
        <w:rPr>
          <w:b/>
          <w:bCs/>
        </w:rPr>
      </w:pPr>
      <w:r w:rsidRPr="00C9011C">
        <w:rPr>
          <w:rFonts w:ascii="Montserrat Light" w:hAnsi="Montserrat Light" w:cs="Tahoma"/>
          <w:b/>
          <w:bCs/>
          <w:sz w:val="24"/>
          <w:szCs w:val="24"/>
        </w:rPr>
        <w:t>---o0o---</w:t>
      </w:r>
    </w:p>
    <w:sectPr w:rsidR="003579F2" w:rsidRPr="00C9011C" w:rsidSect="00B33F99">
      <w:headerReference w:type="default" r:id="rId9"/>
      <w:footerReference w:type="default" r:id="rId10"/>
      <w:pgSz w:w="12240" w:h="15840" w:code="1"/>
      <w:pgMar w:top="226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CF" w:rsidRDefault="007C79CF" w:rsidP="00B24F05">
      <w:pPr>
        <w:spacing w:after="0" w:line="240" w:lineRule="auto"/>
      </w:pPr>
      <w:r>
        <w:separator/>
      </w:r>
    </w:p>
  </w:endnote>
  <w:endnote w:type="continuationSeparator" w:id="0">
    <w:p w:rsidR="007C79CF" w:rsidRDefault="007C79CF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CF" w:rsidRDefault="007C79CF" w:rsidP="00B24F05">
      <w:pPr>
        <w:spacing w:after="0" w:line="240" w:lineRule="auto"/>
      </w:pPr>
      <w:r>
        <w:separator/>
      </w:r>
    </w:p>
  </w:footnote>
  <w:footnote w:type="continuationSeparator" w:id="0">
    <w:p w:rsidR="007C79CF" w:rsidRDefault="007C79CF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-803910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D86"/>
    <w:multiLevelType w:val="multilevel"/>
    <w:tmpl w:val="0AD87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19795F"/>
    <w:multiLevelType w:val="hybridMultilevel"/>
    <w:tmpl w:val="02666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4EBB"/>
    <w:multiLevelType w:val="hybridMultilevel"/>
    <w:tmpl w:val="E9284F3A"/>
    <w:lvl w:ilvl="0" w:tplc="C9CE69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68EC"/>
    <w:multiLevelType w:val="hybridMultilevel"/>
    <w:tmpl w:val="0A189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051C7"/>
    <w:rsid w:val="00012AF6"/>
    <w:rsid w:val="000150F5"/>
    <w:rsid w:val="00027E5D"/>
    <w:rsid w:val="00030475"/>
    <w:rsid w:val="00040E28"/>
    <w:rsid w:val="0005080C"/>
    <w:rsid w:val="00051476"/>
    <w:rsid w:val="00053F47"/>
    <w:rsid w:val="000712A9"/>
    <w:rsid w:val="00080E88"/>
    <w:rsid w:val="00084EB9"/>
    <w:rsid w:val="000A0C57"/>
    <w:rsid w:val="000A2C6D"/>
    <w:rsid w:val="000A5494"/>
    <w:rsid w:val="000A6578"/>
    <w:rsid w:val="000B45AF"/>
    <w:rsid w:val="000B6EF8"/>
    <w:rsid w:val="000C5042"/>
    <w:rsid w:val="000D4A9F"/>
    <w:rsid w:val="000D6A47"/>
    <w:rsid w:val="000E1FE6"/>
    <w:rsid w:val="000E79D0"/>
    <w:rsid w:val="00115967"/>
    <w:rsid w:val="001178B2"/>
    <w:rsid w:val="00120AD5"/>
    <w:rsid w:val="001303CF"/>
    <w:rsid w:val="0013427C"/>
    <w:rsid w:val="0015390C"/>
    <w:rsid w:val="00155FE0"/>
    <w:rsid w:val="001635A5"/>
    <w:rsid w:val="00177C8F"/>
    <w:rsid w:val="00187292"/>
    <w:rsid w:val="00190EF5"/>
    <w:rsid w:val="001A01EB"/>
    <w:rsid w:val="001B3327"/>
    <w:rsid w:val="001B7AA8"/>
    <w:rsid w:val="001C25F8"/>
    <w:rsid w:val="001E5891"/>
    <w:rsid w:val="002000CD"/>
    <w:rsid w:val="00225A95"/>
    <w:rsid w:val="00226587"/>
    <w:rsid w:val="00232EE5"/>
    <w:rsid w:val="002357A1"/>
    <w:rsid w:val="0024079C"/>
    <w:rsid w:val="002432CB"/>
    <w:rsid w:val="002520F8"/>
    <w:rsid w:val="00252FFD"/>
    <w:rsid w:val="00285010"/>
    <w:rsid w:val="00290347"/>
    <w:rsid w:val="002922E1"/>
    <w:rsid w:val="0029465F"/>
    <w:rsid w:val="00297EF8"/>
    <w:rsid w:val="002A4397"/>
    <w:rsid w:val="002B2601"/>
    <w:rsid w:val="002B315A"/>
    <w:rsid w:val="002B4F5E"/>
    <w:rsid w:val="002C6366"/>
    <w:rsid w:val="002D605E"/>
    <w:rsid w:val="002E46D2"/>
    <w:rsid w:val="002F7891"/>
    <w:rsid w:val="00303FF4"/>
    <w:rsid w:val="00327826"/>
    <w:rsid w:val="00327905"/>
    <w:rsid w:val="00327C78"/>
    <w:rsid w:val="003412B2"/>
    <w:rsid w:val="003509CD"/>
    <w:rsid w:val="00351609"/>
    <w:rsid w:val="003520CB"/>
    <w:rsid w:val="003527CF"/>
    <w:rsid w:val="00352F92"/>
    <w:rsid w:val="00355A0B"/>
    <w:rsid w:val="00363CD1"/>
    <w:rsid w:val="003951FC"/>
    <w:rsid w:val="003A176F"/>
    <w:rsid w:val="003A22A9"/>
    <w:rsid w:val="003A5B1F"/>
    <w:rsid w:val="003B2785"/>
    <w:rsid w:val="003C25F4"/>
    <w:rsid w:val="003C28B3"/>
    <w:rsid w:val="003C76C3"/>
    <w:rsid w:val="003D5F6D"/>
    <w:rsid w:val="00401E1E"/>
    <w:rsid w:val="004043BB"/>
    <w:rsid w:val="00406B70"/>
    <w:rsid w:val="004077BC"/>
    <w:rsid w:val="00417278"/>
    <w:rsid w:val="00417DAE"/>
    <w:rsid w:val="00420C36"/>
    <w:rsid w:val="00425423"/>
    <w:rsid w:val="004325D6"/>
    <w:rsid w:val="00437A37"/>
    <w:rsid w:val="0046618F"/>
    <w:rsid w:val="00467062"/>
    <w:rsid w:val="00487FCC"/>
    <w:rsid w:val="004902E8"/>
    <w:rsid w:val="00494BD8"/>
    <w:rsid w:val="004B19BC"/>
    <w:rsid w:val="004B3065"/>
    <w:rsid w:val="004D238D"/>
    <w:rsid w:val="004E7415"/>
    <w:rsid w:val="004F1D3A"/>
    <w:rsid w:val="00500DAC"/>
    <w:rsid w:val="00503F15"/>
    <w:rsid w:val="0050686D"/>
    <w:rsid w:val="00507102"/>
    <w:rsid w:val="0050789E"/>
    <w:rsid w:val="00516B21"/>
    <w:rsid w:val="00532491"/>
    <w:rsid w:val="00541E03"/>
    <w:rsid w:val="00544EDB"/>
    <w:rsid w:val="00550743"/>
    <w:rsid w:val="00555105"/>
    <w:rsid w:val="00561588"/>
    <w:rsid w:val="00561CA0"/>
    <w:rsid w:val="00565E8A"/>
    <w:rsid w:val="005741CB"/>
    <w:rsid w:val="0057563B"/>
    <w:rsid w:val="00587EA3"/>
    <w:rsid w:val="00593266"/>
    <w:rsid w:val="005A18CA"/>
    <w:rsid w:val="005A53E8"/>
    <w:rsid w:val="005A54F1"/>
    <w:rsid w:val="005A7928"/>
    <w:rsid w:val="005C451C"/>
    <w:rsid w:val="005D390A"/>
    <w:rsid w:val="005E69A5"/>
    <w:rsid w:val="005F66FE"/>
    <w:rsid w:val="00605E39"/>
    <w:rsid w:val="00607EF0"/>
    <w:rsid w:val="0061592B"/>
    <w:rsid w:val="00631A4F"/>
    <w:rsid w:val="0063392B"/>
    <w:rsid w:val="006352CF"/>
    <w:rsid w:val="00642EA9"/>
    <w:rsid w:val="006436F1"/>
    <w:rsid w:val="00643BB0"/>
    <w:rsid w:val="006535A5"/>
    <w:rsid w:val="00655CEC"/>
    <w:rsid w:val="00661613"/>
    <w:rsid w:val="00665E83"/>
    <w:rsid w:val="00685ECE"/>
    <w:rsid w:val="00690F74"/>
    <w:rsid w:val="006923B2"/>
    <w:rsid w:val="006972E7"/>
    <w:rsid w:val="00697A3D"/>
    <w:rsid w:val="006A7D47"/>
    <w:rsid w:val="006B6B5F"/>
    <w:rsid w:val="006C0F68"/>
    <w:rsid w:val="006C707C"/>
    <w:rsid w:val="006D7E23"/>
    <w:rsid w:val="006E6C7E"/>
    <w:rsid w:val="006E7BAA"/>
    <w:rsid w:val="006F2F37"/>
    <w:rsid w:val="006F61F3"/>
    <w:rsid w:val="00702BB8"/>
    <w:rsid w:val="007048B4"/>
    <w:rsid w:val="00706E36"/>
    <w:rsid w:val="00740E68"/>
    <w:rsid w:val="007443F5"/>
    <w:rsid w:val="007463F1"/>
    <w:rsid w:val="007532E1"/>
    <w:rsid w:val="007569A8"/>
    <w:rsid w:val="00780D07"/>
    <w:rsid w:val="00791C2D"/>
    <w:rsid w:val="0079683A"/>
    <w:rsid w:val="007A6471"/>
    <w:rsid w:val="007B21A1"/>
    <w:rsid w:val="007B4007"/>
    <w:rsid w:val="007B5BC4"/>
    <w:rsid w:val="007C1005"/>
    <w:rsid w:val="007C79CF"/>
    <w:rsid w:val="007D5E1C"/>
    <w:rsid w:val="007E3A25"/>
    <w:rsid w:val="007F2032"/>
    <w:rsid w:val="007F6D65"/>
    <w:rsid w:val="00804DB7"/>
    <w:rsid w:val="0082004C"/>
    <w:rsid w:val="00840E5F"/>
    <w:rsid w:val="00863515"/>
    <w:rsid w:val="008641B0"/>
    <w:rsid w:val="008757EA"/>
    <w:rsid w:val="008855F7"/>
    <w:rsid w:val="008B1D96"/>
    <w:rsid w:val="008D1EBC"/>
    <w:rsid w:val="008E09D5"/>
    <w:rsid w:val="008E2279"/>
    <w:rsid w:val="008F0663"/>
    <w:rsid w:val="00940F31"/>
    <w:rsid w:val="009543D7"/>
    <w:rsid w:val="00954F13"/>
    <w:rsid w:val="009618EB"/>
    <w:rsid w:val="00976F6C"/>
    <w:rsid w:val="00993E89"/>
    <w:rsid w:val="009957BF"/>
    <w:rsid w:val="009B0A12"/>
    <w:rsid w:val="009B2D46"/>
    <w:rsid w:val="009C2A70"/>
    <w:rsid w:val="009C6C9B"/>
    <w:rsid w:val="009D0FBE"/>
    <w:rsid w:val="009D20E8"/>
    <w:rsid w:val="009E219A"/>
    <w:rsid w:val="00A10E3A"/>
    <w:rsid w:val="00A37A51"/>
    <w:rsid w:val="00A57C4A"/>
    <w:rsid w:val="00A71AF7"/>
    <w:rsid w:val="00A728D6"/>
    <w:rsid w:val="00A75F07"/>
    <w:rsid w:val="00A76CD3"/>
    <w:rsid w:val="00A85D6E"/>
    <w:rsid w:val="00A8706A"/>
    <w:rsid w:val="00A940AF"/>
    <w:rsid w:val="00AA1BB4"/>
    <w:rsid w:val="00AA7B76"/>
    <w:rsid w:val="00AB28E8"/>
    <w:rsid w:val="00AB4940"/>
    <w:rsid w:val="00AB7D77"/>
    <w:rsid w:val="00AC0130"/>
    <w:rsid w:val="00AC6EB3"/>
    <w:rsid w:val="00AD465C"/>
    <w:rsid w:val="00AD7892"/>
    <w:rsid w:val="00AE1F5A"/>
    <w:rsid w:val="00AE6B5F"/>
    <w:rsid w:val="00AF3131"/>
    <w:rsid w:val="00B04043"/>
    <w:rsid w:val="00B07E5F"/>
    <w:rsid w:val="00B10187"/>
    <w:rsid w:val="00B124AC"/>
    <w:rsid w:val="00B132D4"/>
    <w:rsid w:val="00B24F05"/>
    <w:rsid w:val="00B33F99"/>
    <w:rsid w:val="00B46CF0"/>
    <w:rsid w:val="00B633EF"/>
    <w:rsid w:val="00B638C1"/>
    <w:rsid w:val="00B75E15"/>
    <w:rsid w:val="00B778CF"/>
    <w:rsid w:val="00B83685"/>
    <w:rsid w:val="00B95B7E"/>
    <w:rsid w:val="00B979D3"/>
    <w:rsid w:val="00BA727C"/>
    <w:rsid w:val="00BD4FD4"/>
    <w:rsid w:val="00BE0D91"/>
    <w:rsid w:val="00BF58B3"/>
    <w:rsid w:val="00BF7DF2"/>
    <w:rsid w:val="00C13208"/>
    <w:rsid w:val="00C219AE"/>
    <w:rsid w:val="00C21AD2"/>
    <w:rsid w:val="00C2249A"/>
    <w:rsid w:val="00C26E35"/>
    <w:rsid w:val="00C27075"/>
    <w:rsid w:val="00C30E8A"/>
    <w:rsid w:val="00C43E16"/>
    <w:rsid w:val="00C46920"/>
    <w:rsid w:val="00C500C4"/>
    <w:rsid w:val="00C51B43"/>
    <w:rsid w:val="00C65757"/>
    <w:rsid w:val="00C857D3"/>
    <w:rsid w:val="00C9011C"/>
    <w:rsid w:val="00CC6DCA"/>
    <w:rsid w:val="00CD1F5A"/>
    <w:rsid w:val="00CE3768"/>
    <w:rsid w:val="00CE783A"/>
    <w:rsid w:val="00CF1D9A"/>
    <w:rsid w:val="00CF549B"/>
    <w:rsid w:val="00D01624"/>
    <w:rsid w:val="00D11609"/>
    <w:rsid w:val="00D12E4A"/>
    <w:rsid w:val="00D205AA"/>
    <w:rsid w:val="00D24507"/>
    <w:rsid w:val="00D262AB"/>
    <w:rsid w:val="00D40362"/>
    <w:rsid w:val="00D44FEF"/>
    <w:rsid w:val="00D46463"/>
    <w:rsid w:val="00D46F7D"/>
    <w:rsid w:val="00D47CEB"/>
    <w:rsid w:val="00D525D3"/>
    <w:rsid w:val="00D5380B"/>
    <w:rsid w:val="00D60F5C"/>
    <w:rsid w:val="00D62B0C"/>
    <w:rsid w:val="00D76B14"/>
    <w:rsid w:val="00D83326"/>
    <w:rsid w:val="00D834E3"/>
    <w:rsid w:val="00D96680"/>
    <w:rsid w:val="00DB0994"/>
    <w:rsid w:val="00DB29CD"/>
    <w:rsid w:val="00DB3AD5"/>
    <w:rsid w:val="00DD4F37"/>
    <w:rsid w:val="00DE0CA8"/>
    <w:rsid w:val="00DE4A9E"/>
    <w:rsid w:val="00DE60F8"/>
    <w:rsid w:val="00DF0D1E"/>
    <w:rsid w:val="00E1459A"/>
    <w:rsid w:val="00E224A2"/>
    <w:rsid w:val="00E22905"/>
    <w:rsid w:val="00E22FB3"/>
    <w:rsid w:val="00E34800"/>
    <w:rsid w:val="00E42D31"/>
    <w:rsid w:val="00E46CF3"/>
    <w:rsid w:val="00E51B1B"/>
    <w:rsid w:val="00E57F73"/>
    <w:rsid w:val="00E628A2"/>
    <w:rsid w:val="00E64724"/>
    <w:rsid w:val="00E65E52"/>
    <w:rsid w:val="00E66D3C"/>
    <w:rsid w:val="00E70E03"/>
    <w:rsid w:val="00E83C55"/>
    <w:rsid w:val="00E85698"/>
    <w:rsid w:val="00E94E2D"/>
    <w:rsid w:val="00EB1043"/>
    <w:rsid w:val="00EB2406"/>
    <w:rsid w:val="00EC4C5C"/>
    <w:rsid w:val="00EC4F23"/>
    <w:rsid w:val="00ED24CA"/>
    <w:rsid w:val="00EE4D2D"/>
    <w:rsid w:val="00EF4919"/>
    <w:rsid w:val="00EF7FBF"/>
    <w:rsid w:val="00F13522"/>
    <w:rsid w:val="00F23CD2"/>
    <w:rsid w:val="00F25AAC"/>
    <w:rsid w:val="00F32DD7"/>
    <w:rsid w:val="00F352D4"/>
    <w:rsid w:val="00F47B2E"/>
    <w:rsid w:val="00F5260E"/>
    <w:rsid w:val="00F54AA7"/>
    <w:rsid w:val="00F62076"/>
    <w:rsid w:val="00F64C6A"/>
    <w:rsid w:val="00F6758E"/>
    <w:rsid w:val="00F979B4"/>
    <w:rsid w:val="00FA5BA5"/>
    <w:rsid w:val="00FA79E6"/>
    <w:rsid w:val="00FB3936"/>
    <w:rsid w:val="00FB4DAE"/>
    <w:rsid w:val="00FC0C1C"/>
    <w:rsid w:val="00FC121A"/>
    <w:rsid w:val="00FC72B1"/>
    <w:rsid w:val="00FD4AE1"/>
    <w:rsid w:val="00FE0063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D77"/>
    <w:pPr>
      <w:ind w:left="720"/>
      <w:contextualSpacing/>
    </w:pPr>
  </w:style>
  <w:style w:type="character" w:customStyle="1" w:styleId="il">
    <w:name w:val="il"/>
    <w:basedOn w:val="Fuentedeprrafopredeter"/>
    <w:rsid w:val="00285010"/>
  </w:style>
  <w:style w:type="paragraph" w:customStyle="1" w:styleId="m928720907883366082msolistparagraph">
    <w:name w:val="m_928720907883366082msolistparagraph"/>
    <w:basedOn w:val="Normal"/>
    <w:rsid w:val="0028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60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0F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0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F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D77"/>
    <w:pPr>
      <w:ind w:left="720"/>
      <w:contextualSpacing/>
    </w:pPr>
  </w:style>
  <w:style w:type="character" w:customStyle="1" w:styleId="il">
    <w:name w:val="il"/>
    <w:basedOn w:val="Fuentedeprrafopredeter"/>
    <w:rsid w:val="00285010"/>
  </w:style>
  <w:style w:type="paragraph" w:customStyle="1" w:styleId="m928720907883366082msolistparagraph">
    <w:name w:val="m_928720907883366082msolistparagraph"/>
    <w:basedOn w:val="Normal"/>
    <w:rsid w:val="0028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60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0F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0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1720-AD57-4B48-980F-A49DBFC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2020-05-14T22:24:00Z</cp:lastPrinted>
  <dcterms:created xsi:type="dcterms:W3CDTF">2021-05-11T17:15:00Z</dcterms:created>
  <dcterms:modified xsi:type="dcterms:W3CDTF">2021-05-11T17:15:00Z</dcterms:modified>
</cp:coreProperties>
</file>