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840D" w14:textId="1445465A" w:rsidR="00476483" w:rsidRPr="00476483" w:rsidRDefault="00476483" w:rsidP="00476483">
      <w:pPr>
        <w:pStyle w:val="Sinespaciado"/>
        <w:adjustRightInd w:val="0"/>
        <w:snapToGrid w:val="0"/>
        <w:spacing w:line="240" w:lineRule="atLeast"/>
        <w:jc w:val="right"/>
        <w:rPr>
          <w:rFonts w:ascii="Montserrat Light" w:hAnsi="Montserrat Light"/>
          <w:color w:val="000000" w:themeColor="text1"/>
          <w:sz w:val="24"/>
          <w:szCs w:val="24"/>
          <w:lang w:val="es-ES_tradnl"/>
        </w:rPr>
      </w:pPr>
      <w:r w:rsidRPr="00476483">
        <w:rPr>
          <w:rFonts w:ascii="Montserrat Light" w:hAnsi="Montserrat Light"/>
          <w:color w:val="000000" w:themeColor="text1"/>
          <w:sz w:val="24"/>
          <w:szCs w:val="24"/>
          <w:lang w:val="es-ES_tradnl"/>
        </w:rPr>
        <w:t xml:space="preserve">Ciudad de México, </w:t>
      </w:r>
      <w:r w:rsidR="00892E59">
        <w:rPr>
          <w:rFonts w:ascii="Montserrat Light" w:hAnsi="Montserrat Light"/>
          <w:color w:val="000000" w:themeColor="text1"/>
          <w:sz w:val="24"/>
          <w:szCs w:val="24"/>
          <w:lang w:val="es-ES_tradnl"/>
        </w:rPr>
        <w:t>miércoles 21</w:t>
      </w:r>
      <w:r w:rsidRPr="00476483">
        <w:rPr>
          <w:rFonts w:ascii="Montserrat Light" w:hAnsi="Montserrat Light"/>
          <w:color w:val="000000" w:themeColor="text1"/>
          <w:sz w:val="24"/>
          <w:szCs w:val="24"/>
          <w:lang w:val="es-ES_tradnl"/>
        </w:rPr>
        <w:t xml:space="preserve"> de abril de 2021</w:t>
      </w:r>
    </w:p>
    <w:p w14:paraId="078BB3AE" w14:textId="623DF419" w:rsidR="00476483" w:rsidRPr="00476483" w:rsidRDefault="00476483" w:rsidP="00476483">
      <w:pPr>
        <w:adjustRightInd w:val="0"/>
        <w:snapToGrid w:val="0"/>
        <w:spacing w:line="240" w:lineRule="atLeast"/>
        <w:jc w:val="right"/>
        <w:rPr>
          <w:rFonts w:ascii="Montserrat Light" w:eastAsia="Batang" w:hAnsi="Montserrat Light" w:cs="Arial"/>
          <w:color w:val="000000" w:themeColor="text1"/>
          <w:lang w:val="es-ES_tradnl"/>
        </w:rPr>
      </w:pPr>
      <w:r w:rsidRPr="00476483">
        <w:rPr>
          <w:rFonts w:ascii="Montserrat Light" w:eastAsia="Batang" w:hAnsi="Montserrat Light" w:cs="Arial"/>
          <w:color w:val="000000" w:themeColor="text1"/>
          <w:lang w:val="es-ES_tradnl"/>
        </w:rPr>
        <w:t xml:space="preserve">No. </w:t>
      </w:r>
      <w:r w:rsidR="00892E59">
        <w:rPr>
          <w:rFonts w:ascii="Montserrat Light" w:eastAsia="Batang" w:hAnsi="Montserrat Light" w:cs="Arial"/>
          <w:color w:val="000000" w:themeColor="text1"/>
          <w:lang w:val="es-ES_tradnl"/>
        </w:rPr>
        <w:t>165</w:t>
      </w:r>
      <w:r w:rsidRPr="00476483">
        <w:rPr>
          <w:rFonts w:ascii="Montserrat Light" w:eastAsia="Batang" w:hAnsi="Montserrat Light" w:cs="Arial"/>
          <w:color w:val="000000" w:themeColor="text1"/>
          <w:lang w:val="es-ES_tradnl"/>
        </w:rPr>
        <w:t>/2021</w:t>
      </w:r>
    </w:p>
    <w:p w14:paraId="1578BC3B" w14:textId="77777777" w:rsidR="00476483" w:rsidRPr="00476483" w:rsidRDefault="00476483" w:rsidP="00476483">
      <w:pPr>
        <w:adjustRightInd w:val="0"/>
        <w:snapToGrid w:val="0"/>
        <w:spacing w:line="240" w:lineRule="atLeast"/>
        <w:jc w:val="right"/>
        <w:rPr>
          <w:rFonts w:ascii="Montserrat Light" w:eastAsia="Batang" w:hAnsi="Montserrat Light" w:cs="Arial"/>
          <w:color w:val="000000" w:themeColor="text1"/>
          <w:lang w:val="es-ES_tradnl"/>
        </w:rPr>
      </w:pPr>
    </w:p>
    <w:p w14:paraId="53D9E8BE" w14:textId="77777777" w:rsidR="00476483" w:rsidRPr="00476483" w:rsidRDefault="00476483" w:rsidP="00476483">
      <w:pPr>
        <w:adjustRightInd w:val="0"/>
        <w:snapToGrid w:val="0"/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_tradnl"/>
        </w:rPr>
      </w:pPr>
      <w:r w:rsidRPr="00476483"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_tradnl"/>
        </w:rPr>
        <w:t>BOLETÍN DE PRENSA</w:t>
      </w:r>
    </w:p>
    <w:p w14:paraId="69C29B89" w14:textId="77777777" w:rsidR="00476483" w:rsidRPr="00476483" w:rsidRDefault="00476483" w:rsidP="0047648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lang w:val="es-ES_tradnl"/>
        </w:rPr>
      </w:pPr>
    </w:p>
    <w:p w14:paraId="69D5C0CA" w14:textId="05E57602" w:rsidR="00476483" w:rsidRPr="00476483" w:rsidRDefault="00AD6845" w:rsidP="00476483">
      <w:pPr>
        <w:adjustRightInd w:val="0"/>
        <w:snapToGrid w:val="0"/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_tradnl"/>
        </w:rPr>
        <w:t>Invita IMSS a la Primera Jornada de Detección de Hepatitis C</w:t>
      </w:r>
    </w:p>
    <w:p w14:paraId="48520669" w14:textId="77777777" w:rsidR="00476483" w:rsidRPr="00476483" w:rsidRDefault="00476483" w:rsidP="00476483">
      <w:pPr>
        <w:adjustRightInd w:val="0"/>
        <w:snapToGrid w:val="0"/>
        <w:spacing w:line="240" w:lineRule="atLeast"/>
        <w:rPr>
          <w:rFonts w:ascii="Montserrat Light" w:eastAsia="Batang" w:hAnsi="Montserrat Light"/>
          <w:b/>
          <w:color w:val="000000" w:themeColor="text1"/>
          <w:lang w:val="es-ES_tradnl"/>
        </w:rPr>
      </w:pPr>
    </w:p>
    <w:p w14:paraId="51D8FD7C" w14:textId="14D15580" w:rsidR="00AD6845" w:rsidRDefault="00AD6845" w:rsidP="0047648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napToGrid w:val="0"/>
        <w:spacing w:line="240" w:lineRule="atLeast"/>
        <w:jc w:val="both"/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</w:pPr>
      <w:r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Se lleva a cabo del lunes 19 al viernes 23 de abril en el Centro de Seguridad Social Morelos</w:t>
      </w:r>
      <w:r w:rsidR="004D013D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, en la Ciudad de México</w:t>
      </w:r>
      <w:r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.</w:t>
      </w:r>
    </w:p>
    <w:p w14:paraId="4CFD5C4B" w14:textId="268A407D" w:rsidR="006400EC" w:rsidRPr="00AD6845" w:rsidRDefault="00AD6845" w:rsidP="0047648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napToGrid w:val="0"/>
        <w:spacing w:line="240" w:lineRule="atLeast"/>
        <w:jc w:val="both"/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</w:pPr>
      <w:r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L</w:t>
      </w:r>
      <w:r w:rsidRPr="00AD6845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 xml:space="preserve">a detección oportuna permite brindar tratamiento </w:t>
      </w:r>
      <w:r w:rsidR="004338B9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 xml:space="preserve">precoz y evitar complicaciones como cirrosis, </w:t>
      </w:r>
      <w:r w:rsidR="00E671EF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insuficiencia hepática</w:t>
      </w:r>
      <w:r w:rsidR="004338B9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 xml:space="preserve"> o cáncer hepático</w:t>
      </w:r>
      <w:r w:rsidR="006345EA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,</w:t>
      </w:r>
      <w:r w:rsidR="000A2C43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 xml:space="preserve"> se estima que seis de cada mil personas tienen el virus y no lo saben</w:t>
      </w:r>
      <w:r w:rsidR="00B34397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.</w:t>
      </w:r>
    </w:p>
    <w:p w14:paraId="1B0DF9C3" w14:textId="77777777" w:rsidR="00476483" w:rsidRPr="00476483" w:rsidRDefault="00476483" w:rsidP="00476483">
      <w:pPr>
        <w:suppressAutoHyphens/>
        <w:adjustRightInd w:val="0"/>
        <w:snapToGrid w:val="0"/>
        <w:spacing w:line="240" w:lineRule="atLeast"/>
        <w:ind w:left="360"/>
        <w:jc w:val="both"/>
        <w:rPr>
          <w:rFonts w:ascii="Montserrat Light" w:hAnsi="Montserrat Light" w:cs="Arial"/>
          <w:b/>
          <w:bCs/>
          <w:iCs/>
          <w:lang w:val="es-ES_tradnl"/>
        </w:rPr>
      </w:pPr>
    </w:p>
    <w:p w14:paraId="484CFEDF" w14:textId="010D2C83" w:rsidR="007119A4" w:rsidRDefault="00B34397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El Instituto Mexicano del Seguro Social (IMSS) invita </w:t>
      </w:r>
      <w:r w:rsidR="00C60196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a </w:t>
      </w:r>
      <w:r w:rsidR="00DB5CD7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la </w:t>
      </w:r>
      <w:r w:rsidR="004A0370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población 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a la Primera Jornada de Detección de Hepatitis C, que tiene por objetivo </w:t>
      </w:r>
      <w:r w:rsidR="004A0370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el diagnóstico temprano 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de este virus </w:t>
      </w:r>
      <w:r w:rsidR="004A0370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 iniciar tratamiento antes de la presentación de síntomas, que pueden manifestarse hasta 30 años después del contagio y </w:t>
      </w:r>
      <w:r w:rsidR="002134BB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causar</w:t>
      </w:r>
      <w:r w:rsidR="004A0370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</w:t>
      </w:r>
      <w:r w:rsidR="00402A6A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enfermedades como </w:t>
      </w:r>
      <w:r w:rsidR="004A0370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cirrosis</w:t>
      </w:r>
      <w:r w:rsidR="002134BB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, insufi</w:t>
      </w:r>
      <w:bookmarkStart w:id="0" w:name="_GoBack"/>
      <w:bookmarkEnd w:id="0"/>
      <w:r w:rsidR="002134BB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ciencia hepática</w:t>
      </w:r>
      <w:r w:rsidR="004A0370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o cáncer de hígado.</w:t>
      </w:r>
    </w:p>
    <w:p w14:paraId="57D9B2ED" w14:textId="77777777" w:rsidR="004A0370" w:rsidRDefault="004A0370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6ADAD8A5" w14:textId="2638FE59" w:rsidR="001E4024" w:rsidRDefault="001E4024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Del lunes 19 al viernes 23 de abril se realiza</w:t>
      </w:r>
      <w:r w:rsidR="000750EE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</w:t>
      </w:r>
      <w:r w:rsidR="005339C0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esta jornada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</w:t>
      </w:r>
      <w:r w:rsidR="009D6A57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de manera gratuita </w:t>
      </w:r>
      <w:r w:rsidR="007D1EF2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a población general </w:t>
      </w:r>
      <w:r w:rsidR="009D6A57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en e</w:t>
      </w:r>
      <w:r w:rsidR="006E775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l Centro de Seguridad Social </w:t>
      </w:r>
      <w:r w:rsidR="00CA013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(CSS) </w:t>
      </w:r>
      <w:r w:rsidR="006E775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Morelos, ubicado en </w:t>
      </w:r>
      <w:r w:rsidR="009D6A57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Calzada San Juan de Aragón No. 311, colonia San Pedro El Chico, Alcaldía Gustavo A. Madero, Ciudad de México</w:t>
      </w:r>
      <w:r w:rsidR="006E775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, en un horario de 7:30 a 14:00 horas.</w:t>
      </w:r>
    </w:p>
    <w:p w14:paraId="68B6251B" w14:textId="77777777" w:rsidR="001E4024" w:rsidRDefault="001E4024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73B05D14" w14:textId="2A99AF08" w:rsidR="00680CE1" w:rsidRDefault="001E4024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L</w:t>
      </w:r>
      <w:r w:rsidRPr="001E4024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a doctora</w:t>
      </w:r>
      <w:r w:rsidR="00777D0A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</w:t>
      </w:r>
      <w:proofErr w:type="spellStart"/>
      <w:r w:rsidR="00777D0A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Brendh</w:t>
      </w:r>
      <w:r w:rsidRPr="001E4024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a</w:t>
      </w:r>
      <w:proofErr w:type="spellEnd"/>
      <w:r w:rsidRPr="001E4024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Ríos Castillo, coordinadora de Programas Médicos del Programa de Hepatitis C del IMSS</w:t>
      </w:r>
      <w:r w:rsidR="000750EE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, </w:t>
      </w:r>
      <w:r w:rsidR="002035A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resaltó </w:t>
      </w:r>
      <w:r w:rsidR="00961B7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que la prueba </w:t>
      </w:r>
      <w:r w:rsidR="00915BF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que se utiliza </w:t>
      </w:r>
      <w:r w:rsidR="00961B7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es segura</w:t>
      </w:r>
      <w:r w:rsidR="00915BF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,</w:t>
      </w:r>
      <w:r w:rsidR="00961B7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rápida</w:t>
      </w:r>
      <w:r w:rsidR="00915BF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y</w:t>
      </w:r>
      <w:r w:rsidR="002035A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</w:t>
      </w:r>
      <w:r w:rsidR="008A4EC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en alrededor de</w:t>
      </w:r>
      <w:r w:rsidR="002035A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cinco minutos </w:t>
      </w:r>
      <w:r w:rsidR="00915BF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arroja </w:t>
      </w:r>
      <w:r w:rsidR="002035A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el resultado</w:t>
      </w:r>
      <w:r w:rsidR="00051183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;</w:t>
      </w:r>
      <w:r w:rsidR="002035A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</w:t>
      </w:r>
      <w:r w:rsidR="001A36A6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el personal </w:t>
      </w:r>
      <w:r w:rsidR="00051183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que la aplica </w:t>
      </w:r>
      <w:r w:rsidR="001A36A6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cumple</w:t>
      </w:r>
      <w:r w:rsidR="002035A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con protocolos de </w:t>
      </w:r>
      <w:r w:rsidR="00DB415F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seguridad e </w:t>
      </w:r>
      <w:r w:rsidR="002035A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higiene para prevenir contagios de enfermedades respiratorias como COVID-19.</w:t>
      </w:r>
    </w:p>
    <w:p w14:paraId="3B5AE73E" w14:textId="77777777" w:rsidR="00680CE1" w:rsidRDefault="00680CE1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302DA4D6" w14:textId="4AF259C2" w:rsidR="001529ED" w:rsidRDefault="00680CE1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S</w:t>
      </w:r>
      <w:r w:rsidR="001529ED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eñaló que el énfasis de esta Jornada es para personas con </w:t>
      </w:r>
      <w:r w:rsidR="001E4024" w:rsidRPr="001E4024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factores de riesgo </w:t>
      </w:r>
      <w:r w:rsidR="00830F50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para la transmisión d</w:t>
      </w:r>
      <w:r w:rsidR="005C2D16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el virus de hepatitis C</w:t>
      </w:r>
      <w:r w:rsidR="00830F50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, como son</w:t>
      </w:r>
      <w:r w:rsidR="001529ED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:</w:t>
      </w:r>
    </w:p>
    <w:p w14:paraId="3623D074" w14:textId="77777777" w:rsidR="001529ED" w:rsidRDefault="001529ED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151D1ABE" w14:textId="47F21AD8" w:rsidR="00C71643" w:rsidRDefault="00C71643" w:rsidP="00C71643">
      <w:pPr>
        <w:pStyle w:val="Prrafodelista"/>
        <w:numPr>
          <w:ilvl w:val="0"/>
          <w:numId w:val="5"/>
        </w:numPr>
        <w:adjustRightInd w:val="0"/>
        <w:snapToGrid w:val="0"/>
        <w:spacing w:after="40" w:line="240" w:lineRule="auto"/>
        <w:ind w:left="714" w:hanging="357"/>
        <w:jc w:val="both"/>
        <w:rPr>
          <w:rFonts w:ascii="Montserrat Light" w:eastAsia="Batang" w:hAnsi="Montserrat Light" w:cs="Arial"/>
          <w:sz w:val="24"/>
          <w:bdr w:val="none" w:sz="0" w:space="0" w:color="auto"/>
        </w:rPr>
      </w:pPr>
      <w:r>
        <w:rPr>
          <w:rFonts w:ascii="Montserrat Light" w:eastAsia="Batang" w:hAnsi="Montserrat Light" w:cs="Arial"/>
          <w:sz w:val="24"/>
          <w:bdr w:val="none" w:sz="0" w:space="0" w:color="auto"/>
        </w:rPr>
        <w:t>T</w:t>
      </w:r>
      <w:r w:rsidR="001E4024" w:rsidRPr="001529ED">
        <w:rPr>
          <w:rFonts w:ascii="Montserrat Light" w:eastAsia="Batang" w:hAnsi="Montserrat Light" w:cs="Arial"/>
          <w:sz w:val="24"/>
          <w:bdr w:val="none" w:sz="0" w:space="0" w:color="auto"/>
        </w:rPr>
        <w:t xml:space="preserve">ransfusiones de sangre o sus derivados como plaquetas o </w:t>
      </w:r>
      <w:proofErr w:type="spellStart"/>
      <w:r w:rsidR="001E4024" w:rsidRPr="001529ED">
        <w:rPr>
          <w:rFonts w:ascii="Montserrat Light" w:eastAsia="Batang" w:hAnsi="Montserrat Light" w:cs="Arial"/>
          <w:sz w:val="24"/>
          <w:bdr w:val="none" w:sz="0" w:space="0" w:color="auto"/>
        </w:rPr>
        <w:t>crioprecipitados</w:t>
      </w:r>
      <w:proofErr w:type="spellEnd"/>
      <w:r w:rsidR="001E4024" w:rsidRPr="001529ED">
        <w:rPr>
          <w:rFonts w:ascii="Montserrat Light" w:eastAsia="Batang" w:hAnsi="Montserrat Light" w:cs="Arial"/>
          <w:sz w:val="24"/>
          <w:bdr w:val="none" w:sz="0" w:space="0" w:color="auto"/>
        </w:rPr>
        <w:t>, sobre todo antes de 1994</w:t>
      </w:r>
      <w:r>
        <w:rPr>
          <w:rFonts w:ascii="Montserrat Light" w:eastAsia="Batang" w:hAnsi="Montserrat Light" w:cs="Arial"/>
          <w:sz w:val="24"/>
          <w:bdr w:val="none" w:sz="0" w:space="0" w:color="auto"/>
        </w:rPr>
        <w:t>.</w:t>
      </w:r>
    </w:p>
    <w:p w14:paraId="5415B8D0" w14:textId="2BD69431" w:rsidR="00C71643" w:rsidRDefault="00C71643" w:rsidP="00C71643">
      <w:pPr>
        <w:pStyle w:val="Prrafodelista"/>
        <w:numPr>
          <w:ilvl w:val="0"/>
          <w:numId w:val="5"/>
        </w:numPr>
        <w:adjustRightInd w:val="0"/>
        <w:snapToGrid w:val="0"/>
        <w:spacing w:after="40" w:line="240" w:lineRule="auto"/>
        <w:ind w:left="714" w:hanging="357"/>
        <w:jc w:val="both"/>
        <w:rPr>
          <w:rFonts w:ascii="Montserrat Light" w:eastAsia="Batang" w:hAnsi="Montserrat Light" w:cs="Arial"/>
          <w:sz w:val="24"/>
          <w:bdr w:val="none" w:sz="0" w:space="0" w:color="auto"/>
        </w:rPr>
      </w:pPr>
      <w:r>
        <w:rPr>
          <w:rFonts w:ascii="Montserrat Light" w:eastAsia="Batang" w:hAnsi="Montserrat Light" w:cs="Arial"/>
          <w:sz w:val="24"/>
          <w:bdr w:val="none" w:sz="0" w:space="0" w:color="auto"/>
        </w:rPr>
        <w:t>Compartir agujas, equipo o disposi</w:t>
      </w:r>
      <w:r w:rsidR="00830F50">
        <w:rPr>
          <w:rFonts w:ascii="Montserrat Light" w:eastAsia="Batang" w:hAnsi="Montserrat Light" w:cs="Arial"/>
          <w:sz w:val="24"/>
          <w:bdr w:val="none" w:sz="0" w:space="0" w:color="auto"/>
        </w:rPr>
        <w:t xml:space="preserve">tivos para el consumo de drogas, </w:t>
      </w:r>
      <w:r w:rsidR="00A05FFA">
        <w:rPr>
          <w:rFonts w:ascii="Montserrat Light" w:eastAsia="Batang" w:hAnsi="Montserrat Light" w:cs="Arial"/>
          <w:sz w:val="24"/>
          <w:bdr w:val="none" w:sz="0" w:space="0" w:color="auto"/>
        </w:rPr>
        <w:t xml:space="preserve">o de </w:t>
      </w:r>
      <w:r w:rsidR="000E7D04">
        <w:rPr>
          <w:rFonts w:ascii="Montserrat Light" w:eastAsia="Batang" w:hAnsi="Montserrat Light" w:cs="Arial"/>
          <w:sz w:val="24"/>
          <w:bdr w:val="none" w:sz="0" w:space="0" w:color="auto"/>
        </w:rPr>
        <w:t xml:space="preserve">objetos de higiene personal </w:t>
      </w:r>
      <w:r w:rsidR="00A05FFA">
        <w:rPr>
          <w:rFonts w:ascii="Montserrat Light" w:eastAsia="Batang" w:hAnsi="Montserrat Light" w:cs="Arial"/>
          <w:sz w:val="24"/>
          <w:bdr w:val="none" w:sz="0" w:space="0" w:color="auto"/>
        </w:rPr>
        <w:t xml:space="preserve">con </w:t>
      </w:r>
      <w:r w:rsidR="000E7D04">
        <w:rPr>
          <w:rFonts w:ascii="Montserrat Light" w:eastAsia="Batang" w:hAnsi="Montserrat Light" w:cs="Arial"/>
          <w:sz w:val="24"/>
          <w:bdr w:val="none" w:sz="0" w:space="0" w:color="auto"/>
        </w:rPr>
        <w:t>restos de sangre, como rastrillos</w:t>
      </w:r>
      <w:r w:rsidR="00830F50">
        <w:rPr>
          <w:rFonts w:ascii="Montserrat Light" w:eastAsia="Batang" w:hAnsi="Montserrat Light" w:cs="Arial"/>
          <w:sz w:val="24"/>
          <w:bdr w:val="none" w:sz="0" w:space="0" w:color="auto"/>
        </w:rPr>
        <w:t>.</w:t>
      </w:r>
    </w:p>
    <w:p w14:paraId="605FECE9" w14:textId="2A65AAFF" w:rsidR="00C71643" w:rsidRDefault="00C71643" w:rsidP="00C71643">
      <w:pPr>
        <w:pStyle w:val="Prrafodelista"/>
        <w:numPr>
          <w:ilvl w:val="0"/>
          <w:numId w:val="5"/>
        </w:numPr>
        <w:adjustRightInd w:val="0"/>
        <w:snapToGrid w:val="0"/>
        <w:spacing w:after="40" w:line="240" w:lineRule="auto"/>
        <w:ind w:left="714" w:hanging="357"/>
        <w:jc w:val="both"/>
        <w:rPr>
          <w:rFonts w:ascii="Montserrat Light" w:eastAsia="Batang" w:hAnsi="Montserrat Light" w:cs="Arial"/>
          <w:sz w:val="24"/>
          <w:bdr w:val="none" w:sz="0" w:space="0" w:color="auto"/>
        </w:rPr>
      </w:pPr>
      <w:r>
        <w:rPr>
          <w:rFonts w:ascii="Montserrat Light" w:eastAsia="Batang" w:hAnsi="Montserrat Light" w:cs="Arial"/>
          <w:sz w:val="24"/>
          <w:bdr w:val="none" w:sz="0" w:space="0" w:color="auto"/>
        </w:rPr>
        <w:t>Uso de material y equipo médico no estéril durante la hemodiálisis</w:t>
      </w:r>
    </w:p>
    <w:p w14:paraId="0DABC12C" w14:textId="029F2A49" w:rsidR="00830F50" w:rsidRDefault="00830F50" w:rsidP="00C71643">
      <w:pPr>
        <w:pStyle w:val="Prrafodelista"/>
        <w:numPr>
          <w:ilvl w:val="0"/>
          <w:numId w:val="5"/>
        </w:numPr>
        <w:adjustRightInd w:val="0"/>
        <w:snapToGrid w:val="0"/>
        <w:spacing w:after="40" w:line="240" w:lineRule="auto"/>
        <w:ind w:left="714" w:hanging="357"/>
        <w:jc w:val="both"/>
        <w:rPr>
          <w:rFonts w:ascii="Montserrat Light" w:eastAsia="Batang" w:hAnsi="Montserrat Light" w:cs="Arial"/>
          <w:sz w:val="24"/>
          <w:bdr w:val="none" w:sz="0" w:space="0" w:color="auto"/>
        </w:rPr>
      </w:pPr>
      <w:r>
        <w:rPr>
          <w:rFonts w:ascii="Montserrat Light" w:eastAsia="Batang" w:hAnsi="Montserrat Light" w:cs="Arial"/>
          <w:sz w:val="24"/>
          <w:bdr w:val="none" w:sz="0" w:space="0" w:color="auto"/>
        </w:rPr>
        <w:t xml:space="preserve">Prácticas </w:t>
      </w:r>
      <w:r w:rsidR="001E4024" w:rsidRPr="001529ED">
        <w:rPr>
          <w:rFonts w:ascii="Montserrat Light" w:eastAsia="Batang" w:hAnsi="Montserrat Light" w:cs="Arial"/>
          <w:sz w:val="24"/>
          <w:bdr w:val="none" w:sz="0" w:space="0" w:color="auto"/>
        </w:rPr>
        <w:t xml:space="preserve">sexuales </w:t>
      </w:r>
      <w:r>
        <w:rPr>
          <w:rFonts w:ascii="Montserrat Light" w:eastAsia="Batang" w:hAnsi="Montserrat Light" w:cs="Arial"/>
          <w:sz w:val="24"/>
          <w:bdr w:val="none" w:sz="0" w:space="0" w:color="auto"/>
        </w:rPr>
        <w:t>sin condón.</w:t>
      </w:r>
    </w:p>
    <w:p w14:paraId="79964B3E" w14:textId="77777777" w:rsidR="00830F50" w:rsidRDefault="00830F50" w:rsidP="00C71643">
      <w:pPr>
        <w:pStyle w:val="Prrafodelista"/>
        <w:numPr>
          <w:ilvl w:val="0"/>
          <w:numId w:val="5"/>
        </w:numPr>
        <w:adjustRightInd w:val="0"/>
        <w:snapToGrid w:val="0"/>
        <w:spacing w:after="40" w:line="240" w:lineRule="auto"/>
        <w:ind w:left="714" w:hanging="357"/>
        <w:jc w:val="both"/>
        <w:rPr>
          <w:rFonts w:ascii="Montserrat Light" w:eastAsia="Batang" w:hAnsi="Montserrat Light" w:cs="Arial"/>
          <w:sz w:val="24"/>
          <w:bdr w:val="none" w:sz="0" w:space="0" w:color="auto"/>
        </w:rPr>
      </w:pPr>
      <w:r>
        <w:rPr>
          <w:rFonts w:ascii="Montserrat Light" w:eastAsia="Batang" w:hAnsi="Montserrat Light" w:cs="Arial"/>
          <w:sz w:val="24"/>
          <w:bdr w:val="none" w:sz="0" w:space="0" w:color="auto"/>
        </w:rPr>
        <w:t>U</w:t>
      </w:r>
      <w:r w:rsidR="001E4024" w:rsidRPr="001529ED">
        <w:rPr>
          <w:rFonts w:ascii="Montserrat Light" w:eastAsia="Batang" w:hAnsi="Montserrat Light" w:cs="Arial"/>
          <w:sz w:val="24"/>
          <w:bdr w:val="none" w:sz="0" w:space="0" w:color="auto"/>
        </w:rPr>
        <w:t>so de drogas intravenosas o inhaladas</w:t>
      </w:r>
    </w:p>
    <w:p w14:paraId="3D447FCD" w14:textId="15D17533" w:rsidR="001E4024" w:rsidRDefault="00830F50" w:rsidP="00C71643">
      <w:pPr>
        <w:pStyle w:val="Prrafodelista"/>
        <w:numPr>
          <w:ilvl w:val="0"/>
          <w:numId w:val="5"/>
        </w:numPr>
        <w:adjustRightInd w:val="0"/>
        <w:snapToGrid w:val="0"/>
        <w:spacing w:after="40" w:line="240" w:lineRule="auto"/>
        <w:ind w:left="714" w:hanging="357"/>
        <w:jc w:val="both"/>
        <w:rPr>
          <w:rFonts w:ascii="Montserrat Light" w:eastAsia="Batang" w:hAnsi="Montserrat Light" w:cs="Arial"/>
          <w:sz w:val="24"/>
          <w:bdr w:val="none" w:sz="0" w:space="0" w:color="auto"/>
        </w:rPr>
      </w:pPr>
      <w:r>
        <w:rPr>
          <w:rFonts w:ascii="Montserrat Light" w:eastAsia="Batang" w:hAnsi="Montserrat Light" w:cs="Arial"/>
          <w:sz w:val="24"/>
          <w:bdr w:val="none" w:sz="0" w:space="0" w:color="auto"/>
        </w:rPr>
        <w:lastRenderedPageBreak/>
        <w:t>A</w:t>
      </w:r>
      <w:r w:rsidR="001E4024" w:rsidRPr="001529ED">
        <w:rPr>
          <w:rFonts w:ascii="Montserrat Light" w:eastAsia="Batang" w:hAnsi="Montserrat Light" w:cs="Arial"/>
          <w:sz w:val="24"/>
          <w:bdr w:val="none" w:sz="0" w:space="0" w:color="auto"/>
        </w:rPr>
        <w:t>ntecedente de cirugías o procedimientos dentales en lugares con dudosa higiene.</w:t>
      </w:r>
    </w:p>
    <w:p w14:paraId="58B73369" w14:textId="032AF882" w:rsidR="00745266" w:rsidRPr="001529ED" w:rsidRDefault="00745266" w:rsidP="00C71643">
      <w:pPr>
        <w:pStyle w:val="Prrafodelista"/>
        <w:numPr>
          <w:ilvl w:val="0"/>
          <w:numId w:val="5"/>
        </w:numPr>
        <w:adjustRightInd w:val="0"/>
        <w:snapToGrid w:val="0"/>
        <w:spacing w:after="40" w:line="240" w:lineRule="auto"/>
        <w:ind w:left="714" w:hanging="357"/>
        <w:jc w:val="both"/>
        <w:rPr>
          <w:rFonts w:ascii="Montserrat Light" w:eastAsia="Batang" w:hAnsi="Montserrat Light" w:cs="Arial"/>
          <w:sz w:val="24"/>
          <w:bdr w:val="none" w:sz="0" w:space="0" w:color="auto"/>
        </w:rPr>
      </w:pPr>
      <w:r>
        <w:rPr>
          <w:rFonts w:ascii="Montserrat Light" w:eastAsia="Batang" w:hAnsi="Montserrat Light" w:cs="Arial"/>
          <w:sz w:val="24"/>
          <w:bdr w:val="none" w:sz="0" w:space="0" w:color="auto"/>
        </w:rPr>
        <w:t xml:space="preserve">Realización de tatuajes y perforaciones con materiales no </w:t>
      </w:r>
      <w:r w:rsidR="007F74D8">
        <w:rPr>
          <w:rFonts w:ascii="Montserrat Light" w:eastAsia="Batang" w:hAnsi="Montserrat Light" w:cs="Arial"/>
          <w:sz w:val="24"/>
          <w:bdr w:val="none" w:sz="0" w:space="0" w:color="auto"/>
        </w:rPr>
        <w:t>esterilizados</w:t>
      </w:r>
      <w:r>
        <w:rPr>
          <w:rFonts w:ascii="Montserrat Light" w:eastAsia="Batang" w:hAnsi="Montserrat Light" w:cs="Arial"/>
          <w:sz w:val="24"/>
          <w:bdr w:val="none" w:sz="0" w:space="0" w:color="auto"/>
        </w:rPr>
        <w:t>.</w:t>
      </w:r>
    </w:p>
    <w:p w14:paraId="3C2889BE" w14:textId="7A3912FD" w:rsidR="009463F5" w:rsidRDefault="009463F5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5A42A099" w14:textId="19D8500F" w:rsidR="006A146C" w:rsidRDefault="00E27D01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 w:rsidRPr="00E27D0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En</w:t>
      </w:r>
      <w:r w:rsidR="004F01C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materia de </w:t>
      </w:r>
      <w:r w:rsidRPr="00E27D0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prevención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, </w:t>
      </w:r>
      <w:r w:rsidR="007F74D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la doctora Ríos Castillo 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dijo</w:t>
      </w:r>
      <w:r w:rsidR="007F74D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que </w:t>
      </w:r>
      <w:r w:rsidRPr="00E27D0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la única forma en 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conocer </w:t>
      </w:r>
      <w:r w:rsidRPr="00E27D0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la 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presencia de la enfermedad </w:t>
      </w:r>
      <w:r w:rsidRPr="00E27D0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es a través de una prueba de sangre, 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con la que se </w:t>
      </w:r>
      <w:r w:rsidRPr="00E27D0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determina la presencia del virus y si 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hubo exposición a este</w:t>
      </w:r>
      <w:r w:rsidR="002134BB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.</w:t>
      </w:r>
    </w:p>
    <w:p w14:paraId="4917E852" w14:textId="77777777" w:rsidR="006A146C" w:rsidRDefault="006A146C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7166F185" w14:textId="7C7309C7" w:rsidR="006F7089" w:rsidRDefault="00CE3799" w:rsidP="006F7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Explicó </w:t>
      </w:r>
      <w:r w:rsidR="006F7089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que en caso de que la prueba resulte positiva, se realiza también una toma de sangre que da un conteo d</w:t>
      </w:r>
      <w:r w:rsidR="00731803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el número de partículas virales, así como diversos estudios </w:t>
      </w:r>
      <w:r w:rsidR="00FF7303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para evaluar cómo </w:t>
      </w:r>
      <w:r w:rsidR="00540EA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la función de </w:t>
      </w:r>
      <w:r w:rsidR="00FF7303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hígado y riñón </w:t>
      </w:r>
      <w:r w:rsidR="00540EA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a fin de </w:t>
      </w:r>
      <w:r w:rsidR="00FF7303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determinar </w:t>
      </w:r>
      <w:r w:rsidR="009A4D1C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el manejo terapéutico más adecuado</w:t>
      </w:r>
      <w:r w:rsidR="00FF7303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con </w:t>
      </w:r>
      <w:r w:rsidR="009A4D1C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el </w:t>
      </w:r>
      <w:r w:rsidR="00FF7303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médico familiar.</w:t>
      </w:r>
    </w:p>
    <w:p w14:paraId="2F73789B" w14:textId="77777777" w:rsidR="00CE3799" w:rsidRDefault="00CE3799" w:rsidP="006F7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7BE6AF71" w14:textId="18F1C7F4" w:rsidR="00CE3799" w:rsidRDefault="009E3090" w:rsidP="006F7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E</w:t>
      </w:r>
      <w:r w:rsidR="00F60B87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n</w:t>
      </w:r>
      <w:r w:rsidR="00CE3799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caso de 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que las </w:t>
      </w:r>
      <w:r w:rsidR="00CE3799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personas no 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sean </w:t>
      </w:r>
      <w:r w:rsidR="00CE3799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derechohabientes</w:t>
      </w: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,</w:t>
      </w:r>
      <w:r w:rsidR="00CE3799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se hace la vinculación hacia la Secretaría de Salud para que tengan acceso a tratamiento</w:t>
      </w:r>
      <w:r w:rsidR="0011794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, añadió</w:t>
      </w:r>
      <w:r w:rsidR="00CE3799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.</w:t>
      </w:r>
    </w:p>
    <w:p w14:paraId="154C741B" w14:textId="77777777" w:rsidR="006F7089" w:rsidRDefault="006F7089" w:rsidP="006F7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42AD7125" w14:textId="3FF8F70E" w:rsidR="007F74D8" w:rsidRDefault="00CE3799" w:rsidP="007F7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La especialista del IMSS resaltó</w:t>
      </w:r>
      <w:r w:rsidR="00C97AAF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</w:t>
      </w:r>
      <w:r w:rsidR="007F74D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que </w:t>
      </w:r>
      <w:r w:rsidR="00C97AAF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en nuestro país </w:t>
      </w:r>
      <w:r w:rsidR="007F74D8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se estima que seis de cada mil personas pueden vivir con hepatitis C, ser asintomáticos o presentar síntomas muchos años después.</w:t>
      </w:r>
    </w:p>
    <w:p w14:paraId="12DA7E6C" w14:textId="77777777" w:rsidR="007F74D8" w:rsidRDefault="007F74D8" w:rsidP="007F7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4AF12692" w14:textId="6330B0E0" w:rsidR="006A146C" w:rsidRDefault="007F74D8" w:rsidP="007F74D8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</w:t>
      </w:r>
      <w:r w:rsidR="006A146C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“P</w:t>
      </w:r>
      <w:r w:rsidR="006A146C" w:rsidRPr="006C7CAE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reocupado por la salud de la población, </w:t>
      </w:r>
      <w:r w:rsidR="006A146C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el IMSS </w:t>
      </w:r>
      <w:r w:rsidR="006A146C" w:rsidRPr="006C7CAE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ha desplegado una serie de intervenciones de promoción, prevención, detección y tratamiento oportuno para estos pacientes, además que desde 2017 el Seguro Social cuenta con medicamentos eficaces y seguros que en un tiempo de tres meses podemos tener curación de la enfermedad y así prevenir complicaciones</w:t>
      </w:r>
      <w:r w:rsidR="006A146C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”, enfatizó</w:t>
      </w:r>
      <w:r w:rsidR="006A146C" w:rsidRPr="006C7CAE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.</w:t>
      </w:r>
    </w:p>
    <w:p w14:paraId="5156D1B4" w14:textId="77777777" w:rsidR="00EF715A" w:rsidRDefault="00EF715A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102B2C69" w14:textId="3973F544" w:rsidR="000B3FDF" w:rsidRDefault="009E3090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Añadió que se prevé llevar a cabo más Jornadas de Detección de Hepatitis C en otras sedes de la Ciudad de México y al interior de la República.</w:t>
      </w:r>
      <w:r w:rsidR="00D9583D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</w:t>
      </w:r>
    </w:p>
    <w:p w14:paraId="0AB7D669" w14:textId="77777777" w:rsidR="00EF715A" w:rsidRDefault="00EF715A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075CF252" w14:textId="77777777" w:rsidR="00EB7DBF" w:rsidRDefault="005A4AFB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Ulises </w:t>
      </w:r>
      <w:r w:rsidR="00CA013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González, de 27 años, caminaba cerca del CSS Morelos rumbo a una cita médica cuando vio los anuncios de la Jornada y recibió la invitación de personal de Enfermería para realizarse la prueba</w:t>
      </w:r>
    </w:p>
    <w:p w14:paraId="1F11D9B8" w14:textId="77777777" w:rsidR="00EB7DBF" w:rsidRDefault="00EB7DBF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55CDC34E" w14:textId="05C1347A" w:rsidR="009E3090" w:rsidRDefault="002E780F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“</w:t>
      </w:r>
      <w:r w:rsidR="00EB7DBF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S</w:t>
      </w:r>
      <w:r w:rsidR="00DE5D4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oy una persona a la que le gusta estar bien y siempre que hay campañas de vacunación o pruebas gratis de VIH/Sida</w:t>
      </w:r>
      <w:r w:rsidR="00585A55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,</w:t>
      </w:r>
      <w:r w:rsidR="00DE5D4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no está por demás</w:t>
      </w:r>
      <w:r w:rsidR="00EB7DBF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. Prefier</w:t>
      </w:r>
      <w:r w:rsidR="00C64AE7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o</w:t>
      </w:r>
      <w:r w:rsidR="00EB7DBF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 estar informado, que me digan que estoy sano</w:t>
      </w:r>
      <w:r w:rsidR="00DE5D41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”</w:t>
      </w:r>
      <w:r w:rsidR="0092276B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 xml:space="preserve">, </w:t>
      </w:r>
      <w:r w:rsidR="00906A6A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destacó</w:t>
      </w:r>
      <w:r w:rsidR="006F1572"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  <w:t>.</w:t>
      </w:r>
    </w:p>
    <w:p w14:paraId="51CA7D1F" w14:textId="77777777" w:rsidR="009E3090" w:rsidRDefault="009E3090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szCs w:val="22"/>
          <w:bdr w:val="none" w:sz="0" w:space="0" w:color="auto"/>
          <w:lang w:val="es-ES_tradnl"/>
        </w:rPr>
      </w:pPr>
    </w:p>
    <w:p w14:paraId="63F22F16" w14:textId="7CFC15DB" w:rsidR="00A71161" w:rsidRPr="00476483" w:rsidRDefault="00476483" w:rsidP="00476483">
      <w:pPr>
        <w:adjustRightInd w:val="0"/>
        <w:snapToGrid w:val="0"/>
        <w:spacing w:line="240" w:lineRule="atLeast"/>
        <w:jc w:val="center"/>
        <w:rPr>
          <w:rFonts w:ascii="Helvetica" w:eastAsia="Times New Roman" w:hAnsi="Helvetica"/>
          <w:color w:val="404041"/>
          <w:sz w:val="27"/>
          <w:szCs w:val="27"/>
          <w:lang w:val="es-ES_tradnl" w:eastAsia="es-MX"/>
        </w:rPr>
      </w:pPr>
      <w:r w:rsidRPr="00476483">
        <w:rPr>
          <w:rFonts w:ascii="Montserrat Light" w:eastAsia="Batang" w:hAnsi="Montserrat Light" w:cs="Arial"/>
          <w:b/>
          <w:lang w:val="es-ES_tradnl"/>
        </w:rPr>
        <w:t>--- o0o ---</w:t>
      </w:r>
    </w:p>
    <w:sectPr w:rsidR="00A71161" w:rsidRPr="00476483">
      <w:headerReference w:type="default" r:id="rId8"/>
      <w:footerReference w:type="default" r:id="rId9"/>
      <w:pgSz w:w="12240" w:h="15840"/>
      <w:pgMar w:top="2410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BB80D" w14:textId="77777777" w:rsidR="006A4D08" w:rsidRDefault="006A4D08">
      <w:r>
        <w:separator/>
      </w:r>
    </w:p>
  </w:endnote>
  <w:endnote w:type="continuationSeparator" w:id="0">
    <w:p w14:paraId="4A293B47" w14:textId="77777777" w:rsidR="006A4D08" w:rsidRDefault="006A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1CEA" w14:textId="77777777" w:rsidR="00A71161" w:rsidRDefault="00A711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9DAC5" w14:textId="77777777" w:rsidR="006A4D08" w:rsidRDefault="006A4D08">
      <w:r>
        <w:separator/>
      </w:r>
    </w:p>
  </w:footnote>
  <w:footnote w:type="continuationSeparator" w:id="0">
    <w:p w14:paraId="0584A8D2" w14:textId="77777777" w:rsidR="006A4D08" w:rsidRDefault="006A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C1739" w14:textId="77777777" w:rsidR="00A71161" w:rsidRDefault="00191D3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3DEB0860" wp14:editId="7CAD28C2">
          <wp:simplePos x="0" y="0"/>
          <wp:positionH relativeFrom="page">
            <wp:posOffset>-179704</wp:posOffset>
          </wp:positionH>
          <wp:positionV relativeFrom="page">
            <wp:posOffset>-230413</wp:posOffset>
          </wp:positionV>
          <wp:extent cx="7777609" cy="2119086"/>
          <wp:effectExtent l="0" t="0" r="0" b="0"/>
          <wp:wrapNone/>
          <wp:docPr id="1073741825" name="officeArt object" descr="14-2_membreatda_carta_esquema copy 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4-2_membreatda_carta_esquema copy 5.png" descr="14-2_membreatda_carta_esquema copy 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 wp14:anchorId="1A018B2C" wp14:editId="4844D1A7">
          <wp:simplePos x="0" y="0"/>
          <wp:positionH relativeFrom="page">
            <wp:posOffset>-179704</wp:posOffset>
          </wp:positionH>
          <wp:positionV relativeFrom="page">
            <wp:posOffset>9216116</wp:posOffset>
          </wp:positionV>
          <wp:extent cx="7810378" cy="1026891"/>
          <wp:effectExtent l="0" t="0" r="0" b="0"/>
          <wp:wrapNone/>
          <wp:docPr id="1073741826" name="officeArt object" descr="B_ORG-DESCENTRALIZADO_HOJA-MEMBRETADA_2021_PLANTILLA imss_membreatda_carta_esquema copy 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_ORG-DESCENTRALIZADO_HOJA-MEMBRETADA_2021_PLANTILLA imss_membreatda_carta_esquema copy 6.png" descr="B_ORG-DESCENTRALIZADO_HOJA-MEMBRETADA_2021_PLANTILLA imss_membreatda_carta_esquema copy 6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74E6"/>
    <w:multiLevelType w:val="hybridMultilevel"/>
    <w:tmpl w:val="45EA78E4"/>
    <w:numStyleLink w:val="Estiloimportado1"/>
  </w:abstractNum>
  <w:abstractNum w:abstractNumId="2">
    <w:nsid w:val="64530EC4"/>
    <w:multiLevelType w:val="hybridMultilevel"/>
    <w:tmpl w:val="45EA78E4"/>
    <w:styleLink w:val="Estiloimportado1"/>
    <w:lvl w:ilvl="0" w:tplc="5D68F1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A0F1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81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0C6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21D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9026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488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B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2E5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1273636"/>
    <w:multiLevelType w:val="hybridMultilevel"/>
    <w:tmpl w:val="D0A86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BC00F10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EDC61B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D1C9A6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994A0B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BFEEA3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9D019E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DAC597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3ECB58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98E9CF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1"/>
    <w:rsid w:val="00010BE0"/>
    <w:rsid w:val="00025A6C"/>
    <w:rsid w:val="00051183"/>
    <w:rsid w:val="000573B9"/>
    <w:rsid w:val="00057671"/>
    <w:rsid w:val="00062E42"/>
    <w:rsid w:val="00067A7F"/>
    <w:rsid w:val="000750EE"/>
    <w:rsid w:val="000A2C43"/>
    <w:rsid w:val="000B3A4B"/>
    <w:rsid w:val="000B3FDF"/>
    <w:rsid w:val="000B5094"/>
    <w:rsid w:val="000E7D04"/>
    <w:rsid w:val="00111E04"/>
    <w:rsid w:val="00117941"/>
    <w:rsid w:val="00122737"/>
    <w:rsid w:val="00130BF4"/>
    <w:rsid w:val="001354F6"/>
    <w:rsid w:val="001374C9"/>
    <w:rsid w:val="001529ED"/>
    <w:rsid w:val="00191D31"/>
    <w:rsid w:val="0019776E"/>
    <w:rsid w:val="001A36A6"/>
    <w:rsid w:val="001E4024"/>
    <w:rsid w:val="00203223"/>
    <w:rsid w:val="002035A5"/>
    <w:rsid w:val="002073BE"/>
    <w:rsid w:val="002134BB"/>
    <w:rsid w:val="0025086F"/>
    <w:rsid w:val="00264F98"/>
    <w:rsid w:val="002717B3"/>
    <w:rsid w:val="00291C5B"/>
    <w:rsid w:val="00296094"/>
    <w:rsid w:val="002A12A3"/>
    <w:rsid w:val="002C6DC9"/>
    <w:rsid w:val="002D70B6"/>
    <w:rsid w:val="002E780F"/>
    <w:rsid w:val="002F03AC"/>
    <w:rsid w:val="00314C3E"/>
    <w:rsid w:val="00334552"/>
    <w:rsid w:val="003725E0"/>
    <w:rsid w:val="0038029C"/>
    <w:rsid w:val="003B2321"/>
    <w:rsid w:val="003C7712"/>
    <w:rsid w:val="00402A6A"/>
    <w:rsid w:val="0042145F"/>
    <w:rsid w:val="00433739"/>
    <w:rsid w:val="004338B9"/>
    <w:rsid w:val="00476483"/>
    <w:rsid w:val="00492053"/>
    <w:rsid w:val="00494F4B"/>
    <w:rsid w:val="004A0370"/>
    <w:rsid w:val="004A6AB4"/>
    <w:rsid w:val="004C2EFD"/>
    <w:rsid w:val="004D013D"/>
    <w:rsid w:val="004D5E66"/>
    <w:rsid w:val="004F01C5"/>
    <w:rsid w:val="005046FA"/>
    <w:rsid w:val="005249A4"/>
    <w:rsid w:val="005339C0"/>
    <w:rsid w:val="00540EA8"/>
    <w:rsid w:val="00555AEF"/>
    <w:rsid w:val="00585A55"/>
    <w:rsid w:val="00587220"/>
    <w:rsid w:val="00596D1B"/>
    <w:rsid w:val="005A4AFB"/>
    <w:rsid w:val="005C2D16"/>
    <w:rsid w:val="005C7509"/>
    <w:rsid w:val="00604646"/>
    <w:rsid w:val="006220AC"/>
    <w:rsid w:val="006345EA"/>
    <w:rsid w:val="006400EC"/>
    <w:rsid w:val="0068014E"/>
    <w:rsid w:val="00680CE1"/>
    <w:rsid w:val="006A0499"/>
    <w:rsid w:val="006A146C"/>
    <w:rsid w:val="006A4D08"/>
    <w:rsid w:val="006B1B44"/>
    <w:rsid w:val="006C7CAE"/>
    <w:rsid w:val="006E0E2B"/>
    <w:rsid w:val="006E1F6B"/>
    <w:rsid w:val="006E7758"/>
    <w:rsid w:val="006F1572"/>
    <w:rsid w:val="006F7089"/>
    <w:rsid w:val="007119A4"/>
    <w:rsid w:val="00731803"/>
    <w:rsid w:val="00735AED"/>
    <w:rsid w:val="00737D0C"/>
    <w:rsid w:val="00745266"/>
    <w:rsid w:val="00752E65"/>
    <w:rsid w:val="00761867"/>
    <w:rsid w:val="007709EA"/>
    <w:rsid w:val="00777D0A"/>
    <w:rsid w:val="007853F7"/>
    <w:rsid w:val="007927D5"/>
    <w:rsid w:val="007A361C"/>
    <w:rsid w:val="007A3758"/>
    <w:rsid w:val="007B5A51"/>
    <w:rsid w:val="007D032D"/>
    <w:rsid w:val="007D1EF2"/>
    <w:rsid w:val="007E083E"/>
    <w:rsid w:val="007E3939"/>
    <w:rsid w:val="007F4823"/>
    <w:rsid w:val="007F74D8"/>
    <w:rsid w:val="008231B7"/>
    <w:rsid w:val="0083099B"/>
    <w:rsid w:val="00830F50"/>
    <w:rsid w:val="00856E86"/>
    <w:rsid w:val="00880E87"/>
    <w:rsid w:val="00885D97"/>
    <w:rsid w:val="00890230"/>
    <w:rsid w:val="00890449"/>
    <w:rsid w:val="00892E59"/>
    <w:rsid w:val="008A4EC1"/>
    <w:rsid w:val="008B0AA6"/>
    <w:rsid w:val="008D3EB8"/>
    <w:rsid w:val="008D542D"/>
    <w:rsid w:val="00904BD6"/>
    <w:rsid w:val="00906A6A"/>
    <w:rsid w:val="00910A6B"/>
    <w:rsid w:val="00915BF8"/>
    <w:rsid w:val="0092276B"/>
    <w:rsid w:val="009463F5"/>
    <w:rsid w:val="009501FA"/>
    <w:rsid w:val="00952853"/>
    <w:rsid w:val="00961569"/>
    <w:rsid w:val="00961B75"/>
    <w:rsid w:val="00967959"/>
    <w:rsid w:val="009A4D1C"/>
    <w:rsid w:val="009D6A57"/>
    <w:rsid w:val="009E3090"/>
    <w:rsid w:val="00A022C3"/>
    <w:rsid w:val="00A05FFA"/>
    <w:rsid w:val="00A441C3"/>
    <w:rsid w:val="00A44490"/>
    <w:rsid w:val="00A501E2"/>
    <w:rsid w:val="00A667AF"/>
    <w:rsid w:val="00A71161"/>
    <w:rsid w:val="00AD23D3"/>
    <w:rsid w:val="00AD6845"/>
    <w:rsid w:val="00AE1ECF"/>
    <w:rsid w:val="00AF6AFF"/>
    <w:rsid w:val="00B0379E"/>
    <w:rsid w:val="00B063E4"/>
    <w:rsid w:val="00B34397"/>
    <w:rsid w:val="00BA2117"/>
    <w:rsid w:val="00C11639"/>
    <w:rsid w:val="00C35B93"/>
    <w:rsid w:val="00C36D7D"/>
    <w:rsid w:val="00C60196"/>
    <w:rsid w:val="00C64AE7"/>
    <w:rsid w:val="00C71643"/>
    <w:rsid w:val="00C97AAF"/>
    <w:rsid w:val="00CA0135"/>
    <w:rsid w:val="00CE3799"/>
    <w:rsid w:val="00CE4DEC"/>
    <w:rsid w:val="00CE5C3E"/>
    <w:rsid w:val="00CF23B9"/>
    <w:rsid w:val="00CF27DA"/>
    <w:rsid w:val="00D17964"/>
    <w:rsid w:val="00D32517"/>
    <w:rsid w:val="00D4012A"/>
    <w:rsid w:val="00D71327"/>
    <w:rsid w:val="00D877C0"/>
    <w:rsid w:val="00D9583D"/>
    <w:rsid w:val="00DB415F"/>
    <w:rsid w:val="00DB5CD7"/>
    <w:rsid w:val="00DC268B"/>
    <w:rsid w:val="00DE5D41"/>
    <w:rsid w:val="00E03FD3"/>
    <w:rsid w:val="00E27D01"/>
    <w:rsid w:val="00E619AF"/>
    <w:rsid w:val="00E671EF"/>
    <w:rsid w:val="00EB7DBF"/>
    <w:rsid w:val="00EF715A"/>
    <w:rsid w:val="00F5397D"/>
    <w:rsid w:val="00F60B87"/>
    <w:rsid w:val="00F678CD"/>
    <w:rsid w:val="00F9593E"/>
    <w:rsid w:val="00FB35F7"/>
    <w:rsid w:val="00FC4E9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Sinespaciado">
    <w:name w:val="No Spacing"/>
    <w:uiPriority w:val="1"/>
    <w:qFormat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Sinespaciado">
    <w:name w:val="No Spacing"/>
    <w:uiPriority w:val="1"/>
    <w:qFormat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"/>
            <a:ea typeface="Montserrat"/>
            <a:cs typeface="Montserrat"/>
            <a:sym typeface="Montserra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"/>
            <a:ea typeface="Montserrat"/>
            <a:cs typeface="Montserrat"/>
            <a:sym typeface="Montserra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Gloria Bermudez Espinosa</cp:lastModifiedBy>
  <cp:revision>2</cp:revision>
  <cp:lastPrinted>2021-04-21T15:04:00Z</cp:lastPrinted>
  <dcterms:created xsi:type="dcterms:W3CDTF">2021-04-21T16:18:00Z</dcterms:created>
  <dcterms:modified xsi:type="dcterms:W3CDTF">2021-04-21T16:18:00Z</dcterms:modified>
</cp:coreProperties>
</file>