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E73" w14:textId="77777777" w:rsidR="0040192B" w:rsidRPr="0087022E" w:rsidRDefault="0040192B" w:rsidP="0040192B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87022E">
        <w:rPr>
          <w:rFonts w:ascii="Montserrat" w:hAnsi="Montserrat"/>
          <w:b/>
          <w:color w:val="134E39"/>
          <w:lang w:val="es-MX"/>
        </w:rPr>
        <w:t>BOLETÍN DE PRENSA</w:t>
      </w:r>
    </w:p>
    <w:p w14:paraId="0DAFAC25" w14:textId="77777777" w:rsidR="0040192B" w:rsidRPr="0087022E" w:rsidRDefault="0040192B" w:rsidP="0040192B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87022E">
        <w:rPr>
          <w:rFonts w:ascii="Montserrat" w:hAnsi="Montserrat"/>
          <w:sz w:val="20"/>
          <w:szCs w:val="20"/>
          <w:lang w:val="es-MX"/>
        </w:rPr>
        <w:t>Ciudad de México, miércoles 29 de marzo de 2023</w:t>
      </w:r>
    </w:p>
    <w:p w14:paraId="276BBD2B" w14:textId="6A9FDEAB" w:rsidR="0040192B" w:rsidRPr="0087022E" w:rsidRDefault="0040192B" w:rsidP="0040192B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87022E">
        <w:rPr>
          <w:rFonts w:ascii="Montserrat" w:hAnsi="Montserrat"/>
          <w:sz w:val="20"/>
          <w:szCs w:val="20"/>
          <w:lang w:val="es-MX"/>
        </w:rPr>
        <w:t xml:space="preserve">No. </w:t>
      </w:r>
      <w:r w:rsidR="00A53B9A" w:rsidRPr="0087022E">
        <w:rPr>
          <w:rFonts w:ascii="Montserrat" w:hAnsi="Montserrat"/>
          <w:sz w:val="20"/>
          <w:szCs w:val="20"/>
          <w:lang w:val="es-MX"/>
        </w:rPr>
        <w:t>148</w:t>
      </w:r>
      <w:r w:rsidRPr="0087022E">
        <w:rPr>
          <w:rFonts w:ascii="Montserrat" w:hAnsi="Montserrat"/>
          <w:sz w:val="20"/>
          <w:szCs w:val="20"/>
          <w:lang w:val="es-MX"/>
        </w:rPr>
        <w:t>/2023</w:t>
      </w:r>
    </w:p>
    <w:p w14:paraId="6B44D729" w14:textId="77777777" w:rsidR="0040192B" w:rsidRPr="0087022E" w:rsidRDefault="0040192B" w:rsidP="0040192B">
      <w:pPr>
        <w:spacing w:line="240" w:lineRule="atLeast"/>
        <w:jc w:val="both"/>
        <w:rPr>
          <w:rFonts w:ascii="Montserrat" w:eastAsia="Batang" w:hAnsi="Montserrat" w:cs="Arial"/>
          <w:b/>
          <w:sz w:val="22"/>
          <w:szCs w:val="28"/>
          <w:lang w:val="es-MX"/>
        </w:rPr>
      </w:pPr>
    </w:p>
    <w:p w14:paraId="4AFF371B" w14:textId="70F94C49" w:rsidR="0040192B" w:rsidRPr="0087022E" w:rsidRDefault="0040192B" w:rsidP="0040192B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 w:rsidRPr="0087022E">
        <w:rPr>
          <w:rFonts w:ascii="Montserrat" w:hAnsi="Montserrat"/>
          <w:b/>
          <w:sz w:val="32"/>
          <w:szCs w:val="28"/>
          <w:lang w:val="es-MX"/>
        </w:rPr>
        <w:t xml:space="preserve">Firma Zoé Robledo acuerdo para implementar programa ELSSA del IMSS </w:t>
      </w:r>
      <w:r w:rsidR="00E23FB6" w:rsidRPr="0087022E">
        <w:rPr>
          <w:rFonts w:ascii="Montserrat" w:hAnsi="Montserrat"/>
          <w:b/>
          <w:sz w:val="32"/>
          <w:szCs w:val="28"/>
          <w:lang w:val="es-MX"/>
        </w:rPr>
        <w:t>con</w:t>
      </w:r>
      <w:r w:rsidRPr="0087022E">
        <w:rPr>
          <w:rFonts w:ascii="Montserrat" w:hAnsi="Montserrat"/>
          <w:b/>
          <w:sz w:val="32"/>
          <w:szCs w:val="28"/>
          <w:lang w:val="es-MX"/>
        </w:rPr>
        <w:t xml:space="preserve"> industria de la construcción y cemento</w:t>
      </w:r>
    </w:p>
    <w:p w14:paraId="3BF1E059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938927E" w14:textId="1679190E" w:rsidR="0040192B" w:rsidRPr="0087022E" w:rsidRDefault="0040192B" w:rsidP="0040192B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b/>
          <w:sz w:val="20"/>
          <w:szCs w:val="20"/>
        </w:rPr>
        <w:t xml:space="preserve">El director general del Seguro Social señaló que ELSSA en construcción tiene que ver con </w:t>
      </w:r>
      <w:r w:rsidR="00E23FB6" w:rsidRPr="0087022E">
        <w:rPr>
          <w:rFonts w:ascii="Montserrat" w:hAnsi="Montserrat"/>
          <w:b/>
          <w:sz w:val="20"/>
          <w:szCs w:val="20"/>
        </w:rPr>
        <w:t xml:space="preserve">el </w:t>
      </w:r>
      <w:r w:rsidRPr="0087022E">
        <w:rPr>
          <w:rFonts w:ascii="Montserrat" w:hAnsi="Montserrat"/>
          <w:b/>
          <w:sz w:val="20"/>
          <w:szCs w:val="20"/>
        </w:rPr>
        <w:t>uso correcto de maquinaria y herramientas, gestión de riesgos eléctricos</w:t>
      </w:r>
      <w:r w:rsidR="00E23FB6" w:rsidRPr="0087022E">
        <w:rPr>
          <w:rFonts w:ascii="Montserrat" w:hAnsi="Montserrat"/>
          <w:b/>
          <w:sz w:val="20"/>
          <w:szCs w:val="20"/>
        </w:rPr>
        <w:t>,</w:t>
      </w:r>
      <w:r w:rsidRPr="0087022E">
        <w:rPr>
          <w:rFonts w:ascii="Montserrat" w:hAnsi="Montserrat"/>
          <w:b/>
          <w:sz w:val="20"/>
          <w:szCs w:val="20"/>
        </w:rPr>
        <w:t xml:space="preserve"> manejo de sustancias químicas</w:t>
      </w:r>
      <w:r w:rsidR="00E23FB6" w:rsidRPr="0087022E">
        <w:rPr>
          <w:rFonts w:ascii="Montserrat" w:hAnsi="Montserrat"/>
          <w:b/>
          <w:sz w:val="20"/>
          <w:szCs w:val="20"/>
        </w:rPr>
        <w:t xml:space="preserve"> y</w:t>
      </w:r>
      <w:r w:rsidRPr="0087022E">
        <w:rPr>
          <w:rFonts w:ascii="Montserrat" w:hAnsi="Montserrat"/>
          <w:b/>
          <w:sz w:val="20"/>
          <w:szCs w:val="20"/>
        </w:rPr>
        <w:t xml:space="preserve"> control de factores de riesgos ergonómicos, entre otros. </w:t>
      </w:r>
    </w:p>
    <w:p w14:paraId="1A58D5A6" w14:textId="03E36043" w:rsidR="0040192B" w:rsidRPr="0087022E" w:rsidRDefault="0040192B" w:rsidP="0040192B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 w:rsidRPr="0087022E">
        <w:rPr>
          <w:rFonts w:ascii="Montserrat" w:hAnsi="Montserrat"/>
          <w:b/>
          <w:sz w:val="20"/>
          <w:szCs w:val="20"/>
        </w:rPr>
        <w:t xml:space="preserve">Luisa María </w:t>
      </w:r>
      <w:proofErr w:type="gramStart"/>
      <w:r w:rsidRPr="0087022E">
        <w:rPr>
          <w:rFonts w:ascii="Montserrat" w:hAnsi="Montserrat"/>
          <w:b/>
          <w:sz w:val="20"/>
          <w:szCs w:val="20"/>
        </w:rPr>
        <w:t>Alcalde</w:t>
      </w:r>
      <w:proofErr w:type="gramEnd"/>
      <w:r w:rsidRPr="0087022E">
        <w:rPr>
          <w:rFonts w:ascii="Montserrat" w:hAnsi="Montserrat"/>
          <w:b/>
          <w:sz w:val="20"/>
          <w:szCs w:val="20"/>
        </w:rPr>
        <w:t xml:space="preserve"> Luján, la secretaría del Trabajo y Previsión Social, señaló que </w:t>
      </w:r>
      <w:r w:rsidR="0087022E" w:rsidRPr="0087022E">
        <w:rPr>
          <w:rFonts w:ascii="Montserrat" w:hAnsi="Montserrat"/>
          <w:b/>
          <w:sz w:val="20"/>
          <w:szCs w:val="20"/>
        </w:rPr>
        <w:t>trabajo digno significa que haya desarrollo y protección de los derechos laborales.</w:t>
      </w:r>
    </w:p>
    <w:p w14:paraId="7D2613B6" w14:textId="3AE39F55" w:rsidR="00A53B9A" w:rsidRPr="0087022E" w:rsidRDefault="0040192B" w:rsidP="00E51AD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87022E">
        <w:rPr>
          <w:rFonts w:ascii="Montserrat" w:hAnsi="Montserrat"/>
          <w:b/>
          <w:sz w:val="20"/>
          <w:szCs w:val="20"/>
        </w:rPr>
        <w:t xml:space="preserve">El presidente nacional de la CMIC, Francisco Javier Solares Alemán, dijo que </w:t>
      </w:r>
      <w:r w:rsidR="00A53B9A" w:rsidRPr="0087022E">
        <w:rPr>
          <w:rFonts w:ascii="Montserrat" w:hAnsi="Montserrat"/>
          <w:b/>
          <w:sz w:val="20"/>
          <w:szCs w:val="20"/>
        </w:rPr>
        <w:t xml:space="preserve">un entorno laboral debe prevenir riesgos de trabajo; se trata de responsabilidad social empresarial. </w:t>
      </w:r>
    </w:p>
    <w:p w14:paraId="3F6C22BF" w14:textId="51BF83A5" w:rsidR="0040192B" w:rsidRPr="0087022E" w:rsidRDefault="0040192B" w:rsidP="0040192B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b/>
          <w:sz w:val="20"/>
          <w:szCs w:val="20"/>
        </w:rPr>
        <w:t xml:space="preserve">Yanina Navarro </w:t>
      </w:r>
      <w:proofErr w:type="spellStart"/>
      <w:r w:rsidRPr="0087022E">
        <w:rPr>
          <w:rFonts w:ascii="Montserrat" w:hAnsi="Montserrat"/>
          <w:b/>
          <w:sz w:val="20"/>
          <w:szCs w:val="20"/>
        </w:rPr>
        <w:t>Swieezynski</w:t>
      </w:r>
      <w:proofErr w:type="spellEnd"/>
      <w:r w:rsidRPr="0087022E">
        <w:rPr>
          <w:rFonts w:ascii="Montserrat" w:hAnsi="Montserrat"/>
          <w:b/>
          <w:sz w:val="20"/>
          <w:szCs w:val="20"/>
        </w:rPr>
        <w:t xml:space="preserve">, directora general de la </w:t>
      </w:r>
      <w:r w:rsidR="00E23FB6" w:rsidRPr="0087022E">
        <w:rPr>
          <w:rFonts w:ascii="Montserrat" w:hAnsi="Montserrat"/>
          <w:b/>
          <w:sz w:val="20"/>
          <w:szCs w:val="20"/>
        </w:rPr>
        <w:t>Cámara Nacional del Cemento</w:t>
      </w:r>
      <w:r w:rsidRPr="0087022E">
        <w:rPr>
          <w:rFonts w:ascii="Montserrat" w:hAnsi="Montserrat"/>
          <w:b/>
          <w:sz w:val="20"/>
          <w:szCs w:val="20"/>
        </w:rPr>
        <w:t>, indicó que</w:t>
      </w:r>
      <w:r w:rsidRPr="0087022E">
        <w:t xml:space="preserve"> </w:t>
      </w:r>
      <w:r w:rsidRPr="0087022E">
        <w:rPr>
          <w:rFonts w:ascii="Montserrat" w:hAnsi="Montserrat"/>
          <w:b/>
          <w:sz w:val="20"/>
          <w:szCs w:val="20"/>
        </w:rPr>
        <w:t xml:space="preserve">ELSSA es una oportunidad para reafirmar las acciones enfocadas a los hábitos saludables. </w:t>
      </w:r>
    </w:p>
    <w:p w14:paraId="327DCB0F" w14:textId="77777777" w:rsidR="0040192B" w:rsidRPr="0087022E" w:rsidRDefault="0040192B" w:rsidP="0040192B">
      <w:pPr>
        <w:pStyle w:val="Prrafodelista"/>
        <w:spacing w:after="0" w:line="240" w:lineRule="atLeast"/>
        <w:jc w:val="both"/>
        <w:rPr>
          <w:rFonts w:ascii="Montserrat" w:hAnsi="Montserrat"/>
          <w:sz w:val="20"/>
          <w:szCs w:val="20"/>
        </w:rPr>
      </w:pPr>
    </w:p>
    <w:p w14:paraId="1EE3D7D7" w14:textId="6867F93B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87022E">
        <w:rPr>
          <w:rFonts w:ascii="Montserrat" w:hAnsi="Montserrat"/>
          <w:sz w:val="20"/>
          <w:szCs w:val="20"/>
          <w:lang w:val="es-MX"/>
        </w:rPr>
        <w:t xml:space="preserve">El Instituto Mexicano del Seguro Social (IMSS), representantes de la industria de la construcción y de trabajadores firmaron el Acuerdo Nacional por la Salud, la Seguridad y el Bienestar de las Personas Trabajadoras, para integrar esfuerzos y establecer una nueva cultura de prevención y promoción de la salud en los centros de trabajo mediante el </w:t>
      </w:r>
      <w:r w:rsidRPr="0087022E">
        <w:rPr>
          <w:rFonts w:ascii="Montserrat" w:hAnsi="Montserrat"/>
          <w:sz w:val="20"/>
          <w:szCs w:val="20"/>
        </w:rPr>
        <w:t>programa de Entornos Laborales Seguros y Saludables (ELSSA).</w:t>
      </w:r>
    </w:p>
    <w:p w14:paraId="25DC2155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8F785A3" w14:textId="3827DBA4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87022E">
        <w:rPr>
          <w:rFonts w:ascii="Montserrat" w:hAnsi="Montserrat"/>
          <w:sz w:val="20"/>
          <w:szCs w:val="20"/>
          <w:lang w:val="es-MX"/>
        </w:rPr>
        <w:t>Con ello se implementarán acciones a favor de la seguridad y salud de l</w:t>
      </w:r>
      <w:r w:rsidR="00E23FB6" w:rsidRPr="0087022E">
        <w:rPr>
          <w:rFonts w:ascii="Montserrat" w:hAnsi="Montserrat"/>
          <w:sz w:val="20"/>
          <w:szCs w:val="20"/>
          <w:lang w:val="es-MX"/>
        </w:rPr>
        <w:t xml:space="preserve">as personas que trabajan en el sector de la </w:t>
      </w:r>
      <w:r w:rsidRPr="0087022E">
        <w:rPr>
          <w:rFonts w:ascii="Montserrat" w:hAnsi="Montserrat"/>
          <w:sz w:val="20"/>
          <w:szCs w:val="20"/>
          <w:lang w:val="es-MX"/>
        </w:rPr>
        <w:t>construcción y el cemento</w:t>
      </w:r>
      <w:r w:rsidR="00E23FB6" w:rsidRPr="0087022E">
        <w:rPr>
          <w:rFonts w:ascii="Montserrat" w:hAnsi="Montserrat"/>
          <w:sz w:val="20"/>
          <w:szCs w:val="20"/>
          <w:lang w:val="es-MX"/>
        </w:rPr>
        <w:t>,</w:t>
      </w:r>
      <w:r w:rsidRPr="0087022E">
        <w:rPr>
          <w:rFonts w:ascii="Montserrat" w:hAnsi="Montserrat"/>
          <w:sz w:val="20"/>
          <w:szCs w:val="20"/>
          <w:lang w:val="es-MX"/>
        </w:rPr>
        <w:t xml:space="preserve"> para reducir enfermedades crónico-degenerativas</w:t>
      </w:r>
      <w:r w:rsidR="00E23FB6" w:rsidRPr="0087022E">
        <w:rPr>
          <w:rFonts w:ascii="Montserrat" w:hAnsi="Montserrat"/>
          <w:sz w:val="20"/>
          <w:szCs w:val="20"/>
          <w:lang w:val="es-MX"/>
        </w:rPr>
        <w:t>,</w:t>
      </w:r>
      <w:r w:rsidRPr="0087022E">
        <w:rPr>
          <w:rFonts w:ascii="Montserrat" w:hAnsi="Montserrat"/>
          <w:sz w:val="20"/>
          <w:szCs w:val="20"/>
          <w:lang w:val="es-MX"/>
        </w:rPr>
        <w:t xml:space="preserve"> evitar accidentes en el espacio laboral a través de una amplia coordinación del IMSS con el sector de la industria de la construcción y organizaciones sindicales.</w:t>
      </w:r>
    </w:p>
    <w:p w14:paraId="1ACE63D5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AD89CE5" w14:textId="68F990DE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87022E">
        <w:rPr>
          <w:rFonts w:ascii="Montserrat" w:hAnsi="Montserrat"/>
          <w:sz w:val="20"/>
          <w:szCs w:val="20"/>
          <w:lang w:val="es-MX"/>
        </w:rPr>
        <w:t xml:space="preserve">El director general del IMSS, Zoé Robledo, firmó este Acuerdo en el </w:t>
      </w:r>
      <w:proofErr w:type="spellStart"/>
      <w:r w:rsidRPr="0087022E">
        <w:rPr>
          <w:rFonts w:ascii="Montserrat" w:hAnsi="Montserrat"/>
          <w:sz w:val="20"/>
          <w:szCs w:val="20"/>
        </w:rPr>
        <w:t>Bioparque</w:t>
      </w:r>
      <w:proofErr w:type="spellEnd"/>
      <w:r w:rsidRPr="0087022E">
        <w:rPr>
          <w:rFonts w:ascii="Montserrat" w:hAnsi="Montserrat"/>
          <w:sz w:val="20"/>
          <w:szCs w:val="20"/>
        </w:rPr>
        <w:t xml:space="preserve"> Urbano San Antonio de la Ciudad de México, </w:t>
      </w:r>
      <w:r w:rsidRPr="0087022E">
        <w:rPr>
          <w:rFonts w:ascii="Montserrat" w:hAnsi="Montserrat"/>
          <w:sz w:val="20"/>
          <w:szCs w:val="20"/>
          <w:lang w:val="es-MX"/>
        </w:rPr>
        <w:t xml:space="preserve">junto </w:t>
      </w:r>
      <w:r w:rsidR="00E23FB6" w:rsidRPr="0087022E">
        <w:rPr>
          <w:rFonts w:ascii="Montserrat" w:hAnsi="Montserrat"/>
          <w:sz w:val="20"/>
          <w:szCs w:val="20"/>
          <w:lang w:val="es-MX"/>
        </w:rPr>
        <w:t xml:space="preserve">con </w:t>
      </w:r>
      <w:r w:rsidRPr="0087022E">
        <w:rPr>
          <w:rFonts w:ascii="Montserrat" w:hAnsi="Montserrat"/>
          <w:sz w:val="20"/>
          <w:szCs w:val="20"/>
          <w:lang w:val="es-MX"/>
        </w:rPr>
        <w:t>la directora general de la Cámara Nacional del Cemento (</w:t>
      </w:r>
      <w:proofErr w:type="spellStart"/>
      <w:r w:rsidRPr="0087022E">
        <w:rPr>
          <w:rFonts w:ascii="Montserrat" w:hAnsi="Montserrat"/>
          <w:sz w:val="20"/>
          <w:szCs w:val="20"/>
          <w:lang w:val="es-MX"/>
        </w:rPr>
        <w:t>Cenacem</w:t>
      </w:r>
      <w:proofErr w:type="spellEnd"/>
      <w:r w:rsidRPr="0087022E">
        <w:rPr>
          <w:rFonts w:ascii="Montserrat" w:hAnsi="Montserrat"/>
          <w:sz w:val="20"/>
          <w:szCs w:val="20"/>
          <w:lang w:val="es-MX"/>
        </w:rPr>
        <w:t xml:space="preserve">), Yanina Navarro </w:t>
      </w:r>
      <w:proofErr w:type="spellStart"/>
      <w:r w:rsidRPr="0087022E">
        <w:rPr>
          <w:rFonts w:ascii="Montserrat" w:hAnsi="Montserrat"/>
          <w:sz w:val="20"/>
          <w:szCs w:val="20"/>
          <w:lang w:val="es-MX"/>
        </w:rPr>
        <w:t>Swierzynski</w:t>
      </w:r>
      <w:proofErr w:type="spellEnd"/>
      <w:r w:rsidRPr="0087022E">
        <w:rPr>
          <w:rFonts w:ascii="Montserrat" w:hAnsi="Montserrat"/>
          <w:sz w:val="20"/>
          <w:szCs w:val="20"/>
          <w:lang w:val="es-MX"/>
        </w:rPr>
        <w:t xml:space="preserve">; el presidente nacional de la Cámara Mexicana de la Industria de la Construcción (CMIC), Francisco Javier Solares Alemán; y como testigo de honor la </w:t>
      </w:r>
      <w:r w:rsidR="00E23FB6" w:rsidRPr="0087022E">
        <w:rPr>
          <w:rFonts w:ascii="Montserrat" w:hAnsi="Montserrat"/>
          <w:sz w:val="20"/>
          <w:szCs w:val="20"/>
          <w:lang w:val="es-MX"/>
        </w:rPr>
        <w:t xml:space="preserve">secretaria </w:t>
      </w:r>
      <w:r w:rsidRPr="0087022E">
        <w:rPr>
          <w:rFonts w:ascii="Montserrat" w:hAnsi="Montserrat"/>
          <w:sz w:val="20"/>
          <w:szCs w:val="20"/>
          <w:lang w:val="es-MX"/>
        </w:rPr>
        <w:t xml:space="preserve">del Trabajo y Previsión Social (STPS), Luisa María </w:t>
      </w:r>
      <w:proofErr w:type="gramStart"/>
      <w:r w:rsidRPr="0087022E">
        <w:rPr>
          <w:rFonts w:ascii="Montserrat" w:hAnsi="Montserrat"/>
          <w:sz w:val="20"/>
          <w:szCs w:val="20"/>
          <w:lang w:val="es-MX"/>
        </w:rPr>
        <w:t>Alcalde</w:t>
      </w:r>
      <w:proofErr w:type="gramEnd"/>
      <w:r w:rsidRPr="0087022E">
        <w:rPr>
          <w:rFonts w:ascii="Montserrat" w:hAnsi="Montserrat"/>
          <w:sz w:val="20"/>
          <w:szCs w:val="20"/>
          <w:lang w:val="es-MX"/>
        </w:rPr>
        <w:t xml:space="preserve"> Luján. </w:t>
      </w:r>
    </w:p>
    <w:p w14:paraId="6307F812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3C4C68C" w14:textId="6C0ACD65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  <w:lang w:val="es-MX"/>
        </w:rPr>
        <w:t xml:space="preserve">Zoé Robledo señaló que </w:t>
      </w:r>
      <w:r w:rsidRPr="0087022E">
        <w:rPr>
          <w:rFonts w:ascii="Montserrat" w:hAnsi="Montserrat"/>
          <w:sz w:val="20"/>
          <w:szCs w:val="20"/>
        </w:rPr>
        <w:t xml:space="preserve">ELSSA opera bajo </w:t>
      </w:r>
      <w:r w:rsidR="00F1601F" w:rsidRPr="0087022E">
        <w:rPr>
          <w:rFonts w:ascii="Montserrat" w:hAnsi="Montserrat"/>
          <w:sz w:val="20"/>
          <w:szCs w:val="20"/>
        </w:rPr>
        <w:t xml:space="preserve">los siguientes </w:t>
      </w:r>
      <w:r w:rsidRPr="0087022E">
        <w:rPr>
          <w:rFonts w:ascii="Montserrat" w:hAnsi="Montserrat"/>
          <w:sz w:val="20"/>
          <w:szCs w:val="20"/>
        </w:rPr>
        <w:t>ejes prioritarios: mejorar la salud y el bienestar de los trabajadores</w:t>
      </w:r>
      <w:r w:rsidR="00F1601F" w:rsidRPr="0087022E">
        <w:rPr>
          <w:rFonts w:ascii="Montserrat" w:hAnsi="Montserrat"/>
          <w:sz w:val="20"/>
          <w:szCs w:val="20"/>
        </w:rPr>
        <w:t>,</w:t>
      </w:r>
      <w:r w:rsidRPr="0087022E">
        <w:rPr>
          <w:rFonts w:ascii="Montserrat" w:hAnsi="Montserrat"/>
          <w:sz w:val="20"/>
          <w:szCs w:val="20"/>
        </w:rPr>
        <w:t xml:space="preserve"> evitar accidentes de trabajo</w:t>
      </w:r>
      <w:r w:rsidR="00F1601F" w:rsidRPr="0087022E">
        <w:rPr>
          <w:rFonts w:ascii="Montserrat" w:hAnsi="Montserrat"/>
          <w:sz w:val="20"/>
          <w:szCs w:val="20"/>
        </w:rPr>
        <w:t xml:space="preserve">, </w:t>
      </w:r>
      <w:r w:rsidRPr="0087022E">
        <w:rPr>
          <w:rFonts w:ascii="Montserrat" w:hAnsi="Montserrat"/>
          <w:sz w:val="20"/>
          <w:szCs w:val="20"/>
        </w:rPr>
        <w:t>adoptar estilos de vida saludables</w:t>
      </w:r>
      <w:r w:rsidR="00F1601F" w:rsidRPr="0087022E">
        <w:rPr>
          <w:rFonts w:ascii="Montserrat" w:hAnsi="Montserrat"/>
          <w:sz w:val="20"/>
          <w:szCs w:val="20"/>
        </w:rPr>
        <w:t>,</w:t>
      </w:r>
      <w:r w:rsidRPr="0087022E">
        <w:rPr>
          <w:rFonts w:ascii="Montserrat" w:hAnsi="Montserrat"/>
          <w:sz w:val="20"/>
          <w:szCs w:val="20"/>
        </w:rPr>
        <w:t xml:space="preserve"> prevenir el desarrollo de enfermedades crónico-degenerativas y riesgos psicosociales</w:t>
      </w:r>
      <w:r w:rsidR="00F1601F" w:rsidRPr="0087022E">
        <w:rPr>
          <w:rFonts w:ascii="Montserrat" w:hAnsi="Montserrat"/>
          <w:sz w:val="20"/>
          <w:szCs w:val="20"/>
        </w:rPr>
        <w:t>,</w:t>
      </w:r>
      <w:r w:rsidRPr="0087022E">
        <w:rPr>
          <w:rFonts w:ascii="Montserrat" w:hAnsi="Montserrat"/>
          <w:sz w:val="20"/>
          <w:szCs w:val="20"/>
        </w:rPr>
        <w:t xml:space="preserve"> mejorar la productividad y disminuir la demanda por incapacidades, consultas, hospitalizaciones y defunciones relacionadas a enfermedad y accidentes que se pueden prevenir.</w:t>
      </w:r>
    </w:p>
    <w:p w14:paraId="6F01B3EF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</w:p>
    <w:p w14:paraId="3DF2E4D0" w14:textId="7D3D3BB4" w:rsidR="00E23FB6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Abundó que este programa significa trabajar para solucionar los problemas que se presentaron en el país a causa de la pandemia de COVID-19, transformar el entorno laboral con la participación de los empleadores, sindicatos y del Instituto </w:t>
      </w:r>
      <w:r w:rsidR="00F1601F" w:rsidRPr="0087022E">
        <w:rPr>
          <w:rFonts w:ascii="Montserrat" w:hAnsi="Montserrat"/>
          <w:sz w:val="20"/>
          <w:szCs w:val="20"/>
        </w:rPr>
        <w:t xml:space="preserve">a fin de </w:t>
      </w:r>
      <w:r w:rsidRPr="0087022E">
        <w:rPr>
          <w:rFonts w:ascii="Montserrat" w:hAnsi="Montserrat"/>
          <w:sz w:val="20"/>
          <w:szCs w:val="20"/>
        </w:rPr>
        <w:t>generar un ambiente seguro y saludable; pensar en la comunidad</w:t>
      </w:r>
      <w:r w:rsidR="00F1601F" w:rsidRPr="0087022E">
        <w:rPr>
          <w:rFonts w:ascii="Montserrat" w:hAnsi="Montserrat"/>
          <w:sz w:val="20"/>
          <w:szCs w:val="20"/>
        </w:rPr>
        <w:t>,</w:t>
      </w:r>
      <w:r w:rsidRPr="0087022E">
        <w:rPr>
          <w:rFonts w:ascii="Montserrat" w:hAnsi="Montserrat"/>
          <w:sz w:val="20"/>
          <w:szCs w:val="20"/>
        </w:rPr>
        <w:t xml:space="preserve"> porque las relaciones que se generan en los </w:t>
      </w:r>
      <w:r w:rsidR="00F1601F" w:rsidRPr="0087022E">
        <w:rPr>
          <w:rFonts w:ascii="Montserrat" w:hAnsi="Montserrat"/>
          <w:sz w:val="20"/>
          <w:szCs w:val="20"/>
        </w:rPr>
        <w:t xml:space="preserve">centros de trabajo </w:t>
      </w:r>
      <w:r w:rsidRPr="0087022E">
        <w:rPr>
          <w:rFonts w:ascii="Montserrat" w:hAnsi="Montserrat"/>
          <w:sz w:val="20"/>
          <w:szCs w:val="20"/>
        </w:rPr>
        <w:t>permiten que las personas se comprometan, apoyen y animen en adoptar hábitos saludables.</w:t>
      </w:r>
    </w:p>
    <w:p w14:paraId="12B64F0E" w14:textId="77777777" w:rsidR="00E23FB6" w:rsidRPr="0087022E" w:rsidRDefault="00E23FB6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5240906" w14:textId="5730BA6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lastRenderedPageBreak/>
        <w:t>El titular del Seguro Social añadió que este programa es educación para la salud, mayor participación y vinculación de la empresa con los programas del IMSS</w:t>
      </w:r>
      <w:r w:rsidR="00F1601F" w:rsidRPr="0087022E">
        <w:rPr>
          <w:rFonts w:ascii="Montserrat" w:hAnsi="Montserrat"/>
          <w:sz w:val="20"/>
          <w:szCs w:val="20"/>
        </w:rPr>
        <w:t xml:space="preserve">, así como </w:t>
      </w:r>
      <w:r w:rsidRPr="0087022E">
        <w:rPr>
          <w:rFonts w:ascii="Montserrat" w:hAnsi="Montserrat"/>
          <w:sz w:val="20"/>
          <w:szCs w:val="20"/>
        </w:rPr>
        <w:t>prevención para diagnosticar y atender de manera oportuna.</w:t>
      </w:r>
    </w:p>
    <w:p w14:paraId="427AF609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</w:p>
    <w:p w14:paraId="023D7C5C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“ELSSA en construcción tiene que ver con el uso correcto de maquinaria y herramientas, la gestión de los riesgos eléctricos y el manejo de sustancias químicas, el control de los factores de riesgos ergonómicos para prevenir el desarrollo de trastornos musculoesqueléticos en espalda, la vigilancia de la salud en el trabajo y la prevención de enfermedades relacionadas con factores de riesgo psicosocial, sobre todo salud mental”, dijo. </w:t>
      </w:r>
    </w:p>
    <w:p w14:paraId="53403FF9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</w:p>
    <w:p w14:paraId="5C6E0B21" w14:textId="4FBFA316" w:rsidR="0087022E" w:rsidRPr="0087022E" w:rsidRDefault="0087022E" w:rsidP="0087022E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 w:rsidRPr="0087022E">
        <w:rPr>
          <w:rFonts w:ascii="Montserrat" w:hAnsi="Montserrat"/>
          <w:bCs/>
          <w:sz w:val="20"/>
          <w:szCs w:val="20"/>
        </w:rPr>
        <w:t xml:space="preserve">En su oportunidad, la titular de la STPS, Luisa María </w:t>
      </w:r>
      <w:proofErr w:type="gramStart"/>
      <w:r w:rsidRPr="0087022E">
        <w:rPr>
          <w:rFonts w:ascii="Montserrat" w:hAnsi="Montserrat"/>
          <w:bCs/>
          <w:sz w:val="20"/>
          <w:szCs w:val="20"/>
        </w:rPr>
        <w:t>Alcalde</w:t>
      </w:r>
      <w:proofErr w:type="gramEnd"/>
      <w:r w:rsidRPr="0087022E">
        <w:rPr>
          <w:rFonts w:ascii="Montserrat" w:hAnsi="Montserrat"/>
          <w:bCs/>
          <w:sz w:val="20"/>
          <w:szCs w:val="20"/>
        </w:rPr>
        <w:t>, destacó la importancia de ELSSA en el sector de la construcción para poder prevenir y garantizar espacios saludables y de prevención en la industria de la construcción, uno de los sectores más dinámicos, que más rápido pueden generar empleos, pero también donde existen más riesgos y por ello hay más oportunidades de poder prevenirlos.</w:t>
      </w:r>
    </w:p>
    <w:p w14:paraId="04ADE847" w14:textId="77777777" w:rsidR="0087022E" w:rsidRPr="0087022E" w:rsidRDefault="0087022E" w:rsidP="0087022E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</w:p>
    <w:p w14:paraId="1EB4A5DD" w14:textId="77777777" w:rsidR="0087022E" w:rsidRPr="0087022E" w:rsidRDefault="0087022E" w:rsidP="0087022E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 w:rsidRPr="0087022E">
        <w:rPr>
          <w:rFonts w:ascii="Montserrat" w:hAnsi="Montserrat"/>
          <w:bCs/>
          <w:sz w:val="20"/>
          <w:szCs w:val="20"/>
        </w:rPr>
        <w:t>Con ELSSA sus áreas de recursos humanos puedan tener herramientas eficaces que les permitan ubicar cuáles son las áreas de oportunidad para evitar accidentes y riesgos y tener ambientes seguros, “lo cual contribuye al objetivo principal del Gobierno de la Cuarta Transformación, que es la dignificación del trabajo”.</w:t>
      </w:r>
    </w:p>
    <w:p w14:paraId="134BE05C" w14:textId="77777777" w:rsidR="0087022E" w:rsidRPr="0087022E" w:rsidRDefault="0087022E" w:rsidP="0087022E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</w:p>
    <w:p w14:paraId="62E31DA8" w14:textId="24B1F8C6" w:rsidR="0040192B" w:rsidRPr="0087022E" w:rsidRDefault="0087022E" w:rsidP="0087022E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 w:rsidRPr="0087022E">
        <w:rPr>
          <w:rFonts w:ascii="Montserrat" w:hAnsi="Montserrat"/>
          <w:bCs/>
          <w:sz w:val="20"/>
          <w:szCs w:val="20"/>
        </w:rPr>
        <w:t xml:space="preserve">“El trabajo digno no significa golpear a las empresas, evitar inversiones o crecimiento, al contrario, trabajo digno va de la mano de la posibilidad de que haya desarrollo para todas y todos, </w:t>
      </w:r>
      <w:proofErr w:type="gramStart"/>
      <w:r w:rsidRPr="0087022E">
        <w:rPr>
          <w:rFonts w:ascii="Montserrat" w:hAnsi="Montserrat"/>
          <w:bCs/>
          <w:sz w:val="20"/>
          <w:szCs w:val="20"/>
        </w:rPr>
        <w:t>que</w:t>
      </w:r>
      <w:proofErr w:type="gramEnd"/>
      <w:r w:rsidRPr="0087022E">
        <w:rPr>
          <w:rFonts w:ascii="Montserrat" w:hAnsi="Montserrat"/>
          <w:bCs/>
          <w:sz w:val="20"/>
          <w:szCs w:val="20"/>
        </w:rPr>
        <w:t xml:space="preserve"> si la industria de la construcción se fortalece, se avanza en la protección de los derechos de las y los trabajadores del ramo”, destacó.</w:t>
      </w:r>
    </w:p>
    <w:p w14:paraId="3DF5A60D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3F00968" w14:textId="2E67AF11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Por su parte, en representación del presidente nacional de la </w:t>
      </w:r>
      <w:proofErr w:type="spellStart"/>
      <w:r w:rsidR="00F1601F" w:rsidRPr="0087022E">
        <w:rPr>
          <w:rFonts w:ascii="Montserrat" w:hAnsi="Montserrat"/>
          <w:sz w:val="20"/>
          <w:szCs w:val="20"/>
        </w:rPr>
        <w:t>C</w:t>
      </w:r>
      <w:r w:rsidRPr="0087022E">
        <w:rPr>
          <w:rFonts w:ascii="Montserrat" w:hAnsi="Montserrat"/>
          <w:sz w:val="20"/>
          <w:szCs w:val="20"/>
        </w:rPr>
        <w:t>anacem</w:t>
      </w:r>
      <w:proofErr w:type="spellEnd"/>
      <w:r w:rsidR="00F1601F" w:rsidRPr="0087022E">
        <w:rPr>
          <w:rFonts w:ascii="Montserrat" w:hAnsi="Montserrat"/>
          <w:sz w:val="20"/>
          <w:szCs w:val="20"/>
        </w:rPr>
        <w:t>,</w:t>
      </w:r>
      <w:r w:rsidRPr="0087022E">
        <w:rPr>
          <w:rFonts w:ascii="Montserrat" w:hAnsi="Montserrat"/>
          <w:sz w:val="20"/>
          <w:szCs w:val="20"/>
        </w:rPr>
        <w:t xml:space="preserve"> Jaime Hill Tinoco, la directora general Yanina Navarro </w:t>
      </w:r>
      <w:proofErr w:type="spellStart"/>
      <w:r w:rsidRPr="0087022E">
        <w:rPr>
          <w:rFonts w:ascii="Montserrat" w:hAnsi="Montserrat"/>
          <w:sz w:val="20"/>
          <w:szCs w:val="20"/>
        </w:rPr>
        <w:t>Swierzynski</w:t>
      </w:r>
      <w:proofErr w:type="spellEnd"/>
      <w:r w:rsidRPr="0087022E">
        <w:rPr>
          <w:rFonts w:ascii="Montserrat" w:hAnsi="Montserrat"/>
          <w:sz w:val="20"/>
          <w:szCs w:val="20"/>
        </w:rPr>
        <w:t xml:space="preserve"> señaló que ELSSA es una oportunidad </w:t>
      </w:r>
      <w:r w:rsidR="00F1601F" w:rsidRPr="0087022E">
        <w:rPr>
          <w:rFonts w:ascii="Montserrat" w:hAnsi="Montserrat"/>
          <w:sz w:val="20"/>
          <w:szCs w:val="20"/>
        </w:rPr>
        <w:t xml:space="preserve">para esta </w:t>
      </w:r>
      <w:r w:rsidRPr="0087022E">
        <w:rPr>
          <w:rFonts w:ascii="Montserrat" w:hAnsi="Montserrat"/>
          <w:sz w:val="20"/>
          <w:szCs w:val="20"/>
        </w:rPr>
        <w:t xml:space="preserve">industria reafirmar y reforzar las acciones enfocadas a los hábitos saludables en las plantas y en producción.  </w:t>
      </w:r>
    </w:p>
    <w:p w14:paraId="7AA59599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</w:p>
    <w:p w14:paraId="3D68FEFA" w14:textId="09F922C2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Dijo que la </w:t>
      </w:r>
      <w:proofErr w:type="spellStart"/>
      <w:r w:rsidRPr="0087022E">
        <w:rPr>
          <w:rFonts w:ascii="Montserrat" w:hAnsi="Montserrat"/>
          <w:sz w:val="20"/>
          <w:szCs w:val="20"/>
        </w:rPr>
        <w:t>Canacem</w:t>
      </w:r>
      <w:proofErr w:type="spellEnd"/>
      <w:r w:rsidRPr="0087022E">
        <w:rPr>
          <w:rFonts w:ascii="Montserrat" w:hAnsi="Montserrat"/>
          <w:sz w:val="20"/>
          <w:szCs w:val="20"/>
        </w:rPr>
        <w:t xml:space="preserve"> tiene la responsabilidad de garantizar mejores condiciones de trabajo, con los estándares más altos de calidad, con trato digno, respetuoso y seguro. “Con el programa ELSSA hoy se </w:t>
      </w:r>
      <w:proofErr w:type="gramStart"/>
      <w:r w:rsidRPr="0087022E">
        <w:rPr>
          <w:rFonts w:ascii="Montserrat" w:hAnsi="Montserrat"/>
          <w:sz w:val="20"/>
          <w:szCs w:val="20"/>
        </w:rPr>
        <w:t>da inicio a</w:t>
      </w:r>
      <w:proofErr w:type="gramEnd"/>
      <w:r w:rsidRPr="0087022E">
        <w:rPr>
          <w:rFonts w:ascii="Montserrat" w:hAnsi="Montserrat"/>
          <w:sz w:val="20"/>
          <w:szCs w:val="20"/>
        </w:rPr>
        <w:t xml:space="preserve"> la cadena de valor de la construcción y se tiene la seguridad que se avanzará más en los estándares a través de la implementación de procesos seguros en la industria para seguir construyendo un México más fuerte y más sustentable</w:t>
      </w:r>
      <w:r w:rsidR="00F1601F" w:rsidRPr="0087022E">
        <w:rPr>
          <w:rFonts w:ascii="Montserrat" w:hAnsi="Montserrat"/>
          <w:sz w:val="20"/>
          <w:szCs w:val="20"/>
        </w:rPr>
        <w:t>”</w:t>
      </w:r>
      <w:r w:rsidRPr="0087022E">
        <w:rPr>
          <w:rFonts w:ascii="Montserrat" w:hAnsi="Montserrat"/>
          <w:sz w:val="20"/>
          <w:szCs w:val="20"/>
        </w:rPr>
        <w:t xml:space="preserve">. </w:t>
      </w:r>
    </w:p>
    <w:p w14:paraId="000A81FC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</w:p>
    <w:p w14:paraId="2E2946C3" w14:textId="7BA7D204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En tanto el presidente nacional de la CMIC, Francisco Javier Solares Alemán, dijo que los constructores organizados del país coinciden </w:t>
      </w:r>
      <w:r w:rsidR="00F1601F" w:rsidRPr="0087022E">
        <w:rPr>
          <w:rFonts w:ascii="Montserrat" w:hAnsi="Montserrat"/>
          <w:sz w:val="20"/>
          <w:szCs w:val="20"/>
        </w:rPr>
        <w:t xml:space="preserve">que en un </w:t>
      </w:r>
      <w:r w:rsidRPr="0087022E">
        <w:rPr>
          <w:rFonts w:ascii="Montserrat" w:hAnsi="Montserrat"/>
          <w:sz w:val="20"/>
          <w:szCs w:val="20"/>
        </w:rPr>
        <w:t>entorno laboral</w:t>
      </w:r>
      <w:r w:rsidR="00F1601F" w:rsidRPr="0087022E">
        <w:rPr>
          <w:rFonts w:ascii="Montserrat" w:hAnsi="Montserrat"/>
          <w:sz w:val="20"/>
          <w:szCs w:val="20"/>
        </w:rPr>
        <w:t xml:space="preserve"> se debe</w:t>
      </w:r>
      <w:r w:rsidRPr="0087022E">
        <w:rPr>
          <w:rFonts w:ascii="Montserrat" w:hAnsi="Montserrat"/>
          <w:sz w:val="20"/>
          <w:szCs w:val="20"/>
        </w:rPr>
        <w:t xml:space="preserve"> prevenir cualquier riesgo en el trabajo</w:t>
      </w:r>
      <w:r w:rsidR="00F1601F" w:rsidRPr="0087022E">
        <w:rPr>
          <w:rFonts w:ascii="Montserrat" w:hAnsi="Montserrat"/>
          <w:sz w:val="20"/>
          <w:szCs w:val="20"/>
        </w:rPr>
        <w:t>,</w:t>
      </w:r>
      <w:r w:rsidRPr="0087022E">
        <w:rPr>
          <w:rFonts w:ascii="Montserrat" w:hAnsi="Montserrat"/>
          <w:sz w:val="20"/>
          <w:szCs w:val="20"/>
        </w:rPr>
        <w:t xml:space="preserve"> porque se trata de un asunto de responsabilidad social empresarial. </w:t>
      </w:r>
    </w:p>
    <w:p w14:paraId="008C72BF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71ACA94" w14:textId="4963AD1D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Solares Alemán agregó que los empresarios deben actuar con </w:t>
      </w:r>
      <w:r w:rsidR="00F1601F" w:rsidRPr="0087022E">
        <w:rPr>
          <w:rFonts w:ascii="Montserrat" w:hAnsi="Montserrat"/>
          <w:sz w:val="20"/>
          <w:szCs w:val="20"/>
        </w:rPr>
        <w:t xml:space="preserve">el pensamiento </w:t>
      </w:r>
      <w:r w:rsidRPr="0087022E">
        <w:rPr>
          <w:rFonts w:ascii="Montserrat" w:hAnsi="Montserrat"/>
          <w:sz w:val="20"/>
          <w:szCs w:val="20"/>
        </w:rPr>
        <w:t xml:space="preserve">de que </w:t>
      </w:r>
      <w:r w:rsidR="00F1601F" w:rsidRPr="0087022E">
        <w:rPr>
          <w:rFonts w:ascii="Montserrat" w:hAnsi="Montserrat"/>
          <w:sz w:val="20"/>
          <w:szCs w:val="20"/>
        </w:rPr>
        <w:t xml:space="preserve">las empresas se </w:t>
      </w:r>
      <w:r w:rsidRPr="0087022E">
        <w:rPr>
          <w:rFonts w:ascii="Montserrat" w:hAnsi="Montserrat"/>
          <w:sz w:val="20"/>
          <w:szCs w:val="20"/>
        </w:rPr>
        <w:t xml:space="preserve">forman con trabajadores, colaboradores y obreros, sin los cuales nada se puede hacer, ya que la prevención es más conveniente que la remediación. </w:t>
      </w:r>
    </w:p>
    <w:p w14:paraId="49DA444B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57ABCE3" w14:textId="52EECBBA" w:rsidR="0040192B" w:rsidRPr="0087022E" w:rsidRDefault="0040192B" w:rsidP="004019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A su vez, </w:t>
      </w:r>
      <w:r w:rsidRPr="0087022E">
        <w:rPr>
          <w:rFonts w:ascii="Montserrat" w:eastAsiaTheme="minorHAnsi" w:hAnsi="Montserrat"/>
          <w:sz w:val="20"/>
          <w:szCs w:val="20"/>
          <w:lang w:val="es-MX"/>
        </w:rPr>
        <w:t xml:space="preserve">el consejero José Luis Carazo Preciado, en representación del secretario general de la Confederación de Trabajadores de México (CTM), Carlos Aceves del Olmo, expresó </w:t>
      </w:r>
      <w:r w:rsidRPr="0087022E">
        <w:rPr>
          <w:rFonts w:ascii="Montserrat" w:eastAsiaTheme="minorHAnsi" w:hAnsi="Montserrat"/>
          <w:sz w:val="20"/>
          <w:szCs w:val="20"/>
        </w:rPr>
        <w:t xml:space="preserve">que las principales herramientas de un trabajador son la salud y la seguridad. </w:t>
      </w:r>
      <w:r w:rsidR="00A53B9A" w:rsidRPr="0087022E">
        <w:rPr>
          <w:rFonts w:ascii="Montserrat" w:eastAsiaTheme="minorHAnsi" w:hAnsi="Montserrat"/>
          <w:sz w:val="20"/>
          <w:szCs w:val="20"/>
        </w:rPr>
        <w:t>L</w:t>
      </w:r>
      <w:r w:rsidRPr="0087022E">
        <w:rPr>
          <w:rFonts w:ascii="Montserrat" w:eastAsiaTheme="minorHAnsi" w:hAnsi="Montserrat"/>
          <w:sz w:val="20"/>
          <w:szCs w:val="20"/>
        </w:rPr>
        <w:t xml:space="preserve">a fortaleza de ELSSA es un vehículo para </w:t>
      </w:r>
      <w:r w:rsidRPr="0087022E">
        <w:rPr>
          <w:rFonts w:ascii="Montserrat" w:eastAsiaTheme="minorHAnsi" w:hAnsi="Montserrat"/>
          <w:sz w:val="20"/>
          <w:szCs w:val="20"/>
        </w:rPr>
        <w:lastRenderedPageBreak/>
        <w:t xml:space="preserve">que los </w:t>
      </w:r>
      <w:r w:rsidR="00A53B9A" w:rsidRPr="0087022E">
        <w:rPr>
          <w:rFonts w:ascii="Montserrat" w:eastAsiaTheme="minorHAnsi" w:hAnsi="Montserrat"/>
          <w:sz w:val="20"/>
          <w:szCs w:val="20"/>
        </w:rPr>
        <w:t xml:space="preserve">empleados </w:t>
      </w:r>
      <w:r w:rsidRPr="0087022E">
        <w:rPr>
          <w:rFonts w:ascii="Montserrat" w:eastAsiaTheme="minorHAnsi" w:hAnsi="Montserrat"/>
          <w:sz w:val="20"/>
          <w:szCs w:val="20"/>
        </w:rPr>
        <w:t>propongan, los empresarios adec</w:t>
      </w:r>
      <w:r w:rsidR="00A53B9A" w:rsidRPr="0087022E">
        <w:rPr>
          <w:rFonts w:ascii="Montserrat" w:eastAsiaTheme="minorHAnsi" w:hAnsi="Montserrat"/>
          <w:sz w:val="20"/>
          <w:szCs w:val="20"/>
        </w:rPr>
        <w:t>ú</w:t>
      </w:r>
      <w:r w:rsidRPr="0087022E">
        <w:rPr>
          <w:rFonts w:ascii="Montserrat" w:eastAsiaTheme="minorHAnsi" w:hAnsi="Montserrat"/>
          <w:sz w:val="20"/>
          <w:szCs w:val="20"/>
        </w:rPr>
        <w:t xml:space="preserve">en y el IMSS asesore la forma de mejorar el entorno laboral. </w:t>
      </w:r>
    </w:p>
    <w:p w14:paraId="60AD2522" w14:textId="77777777" w:rsidR="0040192B" w:rsidRPr="0087022E" w:rsidRDefault="0040192B" w:rsidP="004019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</w:p>
    <w:p w14:paraId="6D766CEE" w14:textId="16E3D447" w:rsidR="0040192B" w:rsidRPr="0087022E" w:rsidRDefault="00A53B9A" w:rsidP="004019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</w:rPr>
      </w:pPr>
      <w:r w:rsidRPr="0087022E">
        <w:rPr>
          <w:rFonts w:ascii="Montserrat" w:eastAsiaTheme="minorHAnsi" w:hAnsi="Montserrat"/>
          <w:sz w:val="20"/>
          <w:szCs w:val="20"/>
        </w:rPr>
        <w:t>D</w:t>
      </w:r>
      <w:r w:rsidR="0040192B" w:rsidRPr="0087022E">
        <w:rPr>
          <w:rFonts w:ascii="Montserrat" w:eastAsiaTheme="minorHAnsi" w:hAnsi="Montserrat"/>
          <w:sz w:val="20"/>
          <w:szCs w:val="20"/>
        </w:rPr>
        <w:t xml:space="preserve">estacó </w:t>
      </w:r>
      <w:proofErr w:type="gramStart"/>
      <w:r w:rsidR="0040192B" w:rsidRPr="0087022E">
        <w:rPr>
          <w:rFonts w:ascii="Montserrat" w:eastAsiaTheme="minorHAnsi" w:hAnsi="Montserrat"/>
          <w:sz w:val="20"/>
          <w:szCs w:val="20"/>
        </w:rPr>
        <w:t>que</w:t>
      </w:r>
      <w:proofErr w:type="gramEnd"/>
      <w:r w:rsidR="0040192B" w:rsidRPr="0087022E">
        <w:rPr>
          <w:rFonts w:ascii="Montserrat" w:eastAsiaTheme="minorHAnsi" w:hAnsi="Montserrat"/>
          <w:sz w:val="20"/>
          <w:szCs w:val="20"/>
        </w:rPr>
        <w:t xml:space="preserve"> con esta estrategia, los empresarios de la construcción recibirán beneficios, ahorros y ganancias que impactarán en los índices de competitividad y productividad, ya que ELSSA mejora las primas de riesgo ante el IMSS, brinda acceso a recursos digitales y otorga asesoría personalizada.</w:t>
      </w:r>
    </w:p>
    <w:p w14:paraId="733DCFA8" w14:textId="77777777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5546122" w14:textId="4B99D83A" w:rsidR="0040192B" w:rsidRPr="0087022E" w:rsidRDefault="0040192B" w:rsidP="0040192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87022E">
        <w:rPr>
          <w:rFonts w:ascii="Montserrat" w:hAnsi="Montserrat"/>
          <w:sz w:val="20"/>
          <w:szCs w:val="20"/>
        </w:rPr>
        <w:t xml:space="preserve">Por su parte, </w:t>
      </w:r>
      <w:r w:rsidRPr="0087022E">
        <w:rPr>
          <w:rFonts w:ascii="Montserrat" w:eastAsiaTheme="minorHAnsi" w:hAnsi="Montserrat"/>
          <w:sz w:val="20"/>
          <w:szCs w:val="20"/>
          <w:lang w:val="es-MX"/>
        </w:rPr>
        <w:t>Eduardo Ramírez Leal, tesorero de la Confederación de Cámaras Industriales (</w:t>
      </w:r>
      <w:proofErr w:type="spellStart"/>
      <w:r w:rsidRPr="0087022E">
        <w:rPr>
          <w:rFonts w:ascii="Montserrat" w:eastAsiaTheme="minorHAnsi" w:hAnsi="Montserrat"/>
          <w:sz w:val="20"/>
          <w:szCs w:val="20"/>
          <w:lang w:val="es-MX"/>
        </w:rPr>
        <w:t>Concamin</w:t>
      </w:r>
      <w:proofErr w:type="spellEnd"/>
      <w:r w:rsidRPr="0087022E">
        <w:rPr>
          <w:rFonts w:ascii="Montserrat" w:eastAsiaTheme="minorHAnsi" w:hAnsi="Montserrat"/>
          <w:sz w:val="20"/>
          <w:szCs w:val="20"/>
          <w:lang w:val="es-MX"/>
        </w:rPr>
        <w:t xml:space="preserve">) en representación del presidente José Antonio </w:t>
      </w:r>
      <w:proofErr w:type="spellStart"/>
      <w:r w:rsidRPr="0087022E">
        <w:rPr>
          <w:rFonts w:ascii="Montserrat" w:eastAsiaTheme="minorHAnsi" w:hAnsi="Montserrat"/>
          <w:sz w:val="20"/>
          <w:szCs w:val="20"/>
          <w:lang w:val="es-MX"/>
        </w:rPr>
        <w:t>Abugaber</w:t>
      </w:r>
      <w:proofErr w:type="spellEnd"/>
      <w:r w:rsidRPr="0087022E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proofErr w:type="spellStart"/>
      <w:r w:rsidRPr="0087022E">
        <w:rPr>
          <w:rFonts w:ascii="Montserrat" w:eastAsiaTheme="minorHAnsi" w:hAnsi="Montserrat"/>
          <w:sz w:val="20"/>
          <w:szCs w:val="20"/>
          <w:lang w:val="es-MX"/>
        </w:rPr>
        <w:t>Andonie</w:t>
      </w:r>
      <w:proofErr w:type="spellEnd"/>
      <w:r w:rsidRPr="0087022E">
        <w:rPr>
          <w:rFonts w:ascii="Montserrat" w:eastAsiaTheme="minorHAnsi" w:hAnsi="Montserrat"/>
          <w:sz w:val="20"/>
          <w:szCs w:val="20"/>
          <w:lang w:val="es-MX"/>
        </w:rPr>
        <w:t>, dijo que el programa</w:t>
      </w:r>
      <w:r w:rsidR="00A53B9A" w:rsidRPr="0087022E">
        <w:rPr>
          <w:rFonts w:ascii="Montserrat" w:hAnsi="Montserrat"/>
          <w:sz w:val="20"/>
          <w:szCs w:val="20"/>
        </w:rPr>
        <w:t xml:space="preserve"> fomenta </w:t>
      </w:r>
      <w:r w:rsidRPr="0087022E">
        <w:rPr>
          <w:rFonts w:ascii="Montserrat" w:hAnsi="Montserrat"/>
          <w:sz w:val="20"/>
          <w:szCs w:val="20"/>
        </w:rPr>
        <w:t xml:space="preserve">una mejor calidad de vida para quienes </w:t>
      </w:r>
      <w:r w:rsidR="00A53B9A" w:rsidRPr="0087022E">
        <w:rPr>
          <w:rFonts w:ascii="Montserrat" w:hAnsi="Montserrat"/>
          <w:sz w:val="20"/>
          <w:szCs w:val="20"/>
        </w:rPr>
        <w:t>laboran en este sector</w:t>
      </w:r>
      <w:r w:rsidRPr="0087022E">
        <w:rPr>
          <w:rFonts w:ascii="Montserrat" w:hAnsi="Montserrat"/>
          <w:sz w:val="20"/>
          <w:szCs w:val="20"/>
        </w:rPr>
        <w:t xml:space="preserve"> a través de una atención preventiva con seguridad social y servicios médicos. “El IMSS y la industria tenemos una historia en común, pues compartimos la visión de un desarrollo incluyente”.</w:t>
      </w:r>
    </w:p>
    <w:p w14:paraId="311F2DFE" w14:textId="77777777" w:rsidR="0040192B" w:rsidRPr="0087022E" w:rsidRDefault="0040192B" w:rsidP="0040192B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35916CC" w14:textId="6808FC77" w:rsidR="0040192B" w:rsidRPr="00F66166" w:rsidRDefault="0040192B" w:rsidP="00A53B9A">
      <w:pPr>
        <w:spacing w:line="240" w:lineRule="atLeast"/>
        <w:jc w:val="center"/>
      </w:pPr>
      <w:r w:rsidRPr="0087022E">
        <w:rPr>
          <w:rFonts w:ascii="Montserrat" w:hAnsi="Montserrat"/>
          <w:b/>
          <w:bCs/>
          <w:sz w:val="20"/>
          <w:szCs w:val="20"/>
          <w:lang w:val="es-MX" w:eastAsia="es-MX"/>
        </w:rPr>
        <w:t>---o0o---</w:t>
      </w:r>
    </w:p>
    <w:p w14:paraId="0BBA89C2" w14:textId="103DB196" w:rsidR="009A2497" w:rsidRPr="0040192B" w:rsidRDefault="009A2497" w:rsidP="0040192B"/>
    <w:sectPr w:rsidR="009A2497" w:rsidRPr="0040192B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BEA4" w14:textId="77777777" w:rsidR="00592EC7" w:rsidRDefault="00592EC7">
      <w:r>
        <w:separator/>
      </w:r>
    </w:p>
  </w:endnote>
  <w:endnote w:type="continuationSeparator" w:id="0">
    <w:p w14:paraId="3A807F9C" w14:textId="77777777" w:rsidR="00592EC7" w:rsidRDefault="0059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3080" w14:textId="77777777" w:rsidR="00592EC7" w:rsidRDefault="00592EC7">
      <w:r>
        <w:separator/>
      </w:r>
    </w:p>
  </w:footnote>
  <w:footnote w:type="continuationSeparator" w:id="0">
    <w:p w14:paraId="7F9F3B3C" w14:textId="77777777" w:rsidR="00592EC7" w:rsidRDefault="0059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0443A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0443A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7C8B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1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977618">
    <w:abstractNumId w:val="3"/>
  </w:num>
  <w:num w:numId="3" w16cid:durableId="1810517614">
    <w:abstractNumId w:val="1"/>
  </w:num>
  <w:num w:numId="4" w16cid:durableId="1820224367">
    <w:abstractNumId w:val="2"/>
  </w:num>
  <w:num w:numId="5" w16cid:durableId="1692030855">
    <w:abstractNumId w:val="0"/>
  </w:num>
  <w:num w:numId="6" w16cid:durableId="1617053778">
    <w:abstractNumId w:val="5"/>
  </w:num>
  <w:num w:numId="7" w16cid:durableId="1824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443A7"/>
    <w:rsid w:val="000759EB"/>
    <w:rsid w:val="00076E7A"/>
    <w:rsid w:val="000971FE"/>
    <w:rsid w:val="000B1AFB"/>
    <w:rsid w:val="000B269B"/>
    <w:rsid w:val="000F44EB"/>
    <w:rsid w:val="001037FE"/>
    <w:rsid w:val="00151798"/>
    <w:rsid w:val="0016480C"/>
    <w:rsid w:val="00193FB2"/>
    <w:rsid w:val="001E2F93"/>
    <w:rsid w:val="00233BBB"/>
    <w:rsid w:val="00250FD4"/>
    <w:rsid w:val="002529AF"/>
    <w:rsid w:val="002969A9"/>
    <w:rsid w:val="002A4683"/>
    <w:rsid w:val="00336A69"/>
    <w:rsid w:val="00372E48"/>
    <w:rsid w:val="00375E8D"/>
    <w:rsid w:val="003822D7"/>
    <w:rsid w:val="003978FF"/>
    <w:rsid w:val="0040133D"/>
    <w:rsid w:val="0040192B"/>
    <w:rsid w:val="00401FE1"/>
    <w:rsid w:val="0040502E"/>
    <w:rsid w:val="0042335A"/>
    <w:rsid w:val="004B53D9"/>
    <w:rsid w:val="0053780A"/>
    <w:rsid w:val="00592EC7"/>
    <w:rsid w:val="005E2B3F"/>
    <w:rsid w:val="00611F34"/>
    <w:rsid w:val="006B1416"/>
    <w:rsid w:val="006E6C5F"/>
    <w:rsid w:val="007622CC"/>
    <w:rsid w:val="0082077B"/>
    <w:rsid w:val="008362DE"/>
    <w:rsid w:val="0087022E"/>
    <w:rsid w:val="008A1EA3"/>
    <w:rsid w:val="008B05B4"/>
    <w:rsid w:val="008F6CF4"/>
    <w:rsid w:val="00910754"/>
    <w:rsid w:val="00950200"/>
    <w:rsid w:val="009578A5"/>
    <w:rsid w:val="009971F9"/>
    <w:rsid w:val="009A2497"/>
    <w:rsid w:val="009A32D9"/>
    <w:rsid w:val="009A6C13"/>
    <w:rsid w:val="009C7618"/>
    <w:rsid w:val="009E642A"/>
    <w:rsid w:val="009F7525"/>
    <w:rsid w:val="00A00F9D"/>
    <w:rsid w:val="00A15CFC"/>
    <w:rsid w:val="00A20C81"/>
    <w:rsid w:val="00A53B9A"/>
    <w:rsid w:val="00A623F3"/>
    <w:rsid w:val="00A645EC"/>
    <w:rsid w:val="00A65B5E"/>
    <w:rsid w:val="00A8768A"/>
    <w:rsid w:val="00AA719C"/>
    <w:rsid w:val="00AD7C23"/>
    <w:rsid w:val="00AE2FDC"/>
    <w:rsid w:val="00AF779D"/>
    <w:rsid w:val="00B02C6A"/>
    <w:rsid w:val="00B250E6"/>
    <w:rsid w:val="00B27161"/>
    <w:rsid w:val="00B27D6C"/>
    <w:rsid w:val="00B43B36"/>
    <w:rsid w:val="00B83E7F"/>
    <w:rsid w:val="00BE41DF"/>
    <w:rsid w:val="00C07306"/>
    <w:rsid w:val="00C35B09"/>
    <w:rsid w:val="00C533E4"/>
    <w:rsid w:val="00C75F4A"/>
    <w:rsid w:val="00CA2446"/>
    <w:rsid w:val="00CB43D6"/>
    <w:rsid w:val="00CB7B9D"/>
    <w:rsid w:val="00CE7508"/>
    <w:rsid w:val="00CF717C"/>
    <w:rsid w:val="00D065A0"/>
    <w:rsid w:val="00D147B2"/>
    <w:rsid w:val="00D42BC9"/>
    <w:rsid w:val="00D53324"/>
    <w:rsid w:val="00D7239F"/>
    <w:rsid w:val="00DD0EFF"/>
    <w:rsid w:val="00DD3B5C"/>
    <w:rsid w:val="00DD4D8A"/>
    <w:rsid w:val="00DD610B"/>
    <w:rsid w:val="00DF2BC3"/>
    <w:rsid w:val="00E23FB6"/>
    <w:rsid w:val="00E33A5A"/>
    <w:rsid w:val="00E81A5E"/>
    <w:rsid w:val="00E87A83"/>
    <w:rsid w:val="00E9640A"/>
    <w:rsid w:val="00EA43CA"/>
    <w:rsid w:val="00F0530B"/>
    <w:rsid w:val="00F1601F"/>
    <w:rsid w:val="00F4300B"/>
    <w:rsid w:val="00F53F62"/>
    <w:rsid w:val="00F63ADC"/>
    <w:rsid w:val="00FB04E6"/>
    <w:rsid w:val="00FB0FC2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9EFFBC40-F928-4B4C-9C36-955E26C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4D05-AE88-4641-8139-259F2335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Sala de prensa IMSS</cp:lastModifiedBy>
  <cp:revision>2</cp:revision>
  <cp:lastPrinted>2023-01-09T15:55:00Z</cp:lastPrinted>
  <dcterms:created xsi:type="dcterms:W3CDTF">2023-03-29T23:37:00Z</dcterms:created>
  <dcterms:modified xsi:type="dcterms:W3CDTF">2023-03-29T23:37:00Z</dcterms:modified>
</cp:coreProperties>
</file>