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5770C" w:rsidRPr="00C5770C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3E25D7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>lunes</w:t>
      </w:r>
      <w:r w:rsidR="003E25D7">
        <w:rPr>
          <w:rFonts w:ascii="Montserrat Light" w:eastAsia="Batang" w:hAnsi="Montserrat Light" w:cs="Arial"/>
          <w:sz w:val="24"/>
          <w:szCs w:val="24"/>
        </w:rPr>
        <w:t xml:space="preserve"> 2 de marzo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FC49CC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5770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116C35">
        <w:rPr>
          <w:rFonts w:ascii="Montserrat Light" w:eastAsia="Batang" w:hAnsi="Montserrat Light" w:cs="Arial"/>
          <w:sz w:val="24"/>
          <w:szCs w:val="24"/>
        </w:rPr>
        <w:t>108</w:t>
      </w:r>
      <w:r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67EC4" w:rsidRPr="00E00867" w:rsidRDefault="00E00867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A través de la </w:t>
      </w:r>
      <w:r w:rsidR="00B4143C">
        <w:rPr>
          <w:rFonts w:ascii="Montserrat Light" w:eastAsia="Batang" w:hAnsi="Montserrat Light" w:cs="Arial"/>
          <w:b/>
          <w:sz w:val="28"/>
          <w:szCs w:val="28"/>
        </w:rPr>
        <w:t xml:space="preserve">exposición </w:t>
      </w:r>
      <w:r w:rsidR="00B4143C" w:rsidRPr="00B4143C">
        <w:rPr>
          <w:rFonts w:ascii="Montserrat Light" w:eastAsia="Batang" w:hAnsi="Montserrat Light" w:cs="Arial"/>
          <w:b/>
          <w:i/>
          <w:sz w:val="28"/>
          <w:szCs w:val="28"/>
        </w:rPr>
        <w:t xml:space="preserve">Mujeres que </w:t>
      </w:r>
      <w:proofErr w:type="spellStart"/>
      <w:r w:rsidR="00B4143C" w:rsidRPr="00B4143C">
        <w:rPr>
          <w:rFonts w:ascii="Montserrat Light" w:eastAsia="Batang" w:hAnsi="Montserrat Light" w:cs="Arial"/>
          <w:b/>
          <w:i/>
          <w:sz w:val="28"/>
          <w:szCs w:val="28"/>
        </w:rPr>
        <w:t>IMSSpiran</w:t>
      </w:r>
      <w:proofErr w:type="spellEnd"/>
      <w:r>
        <w:rPr>
          <w:rFonts w:ascii="Montserrat Light" w:eastAsia="Batang" w:hAnsi="Montserrat Light" w:cs="Arial"/>
          <w:b/>
          <w:sz w:val="28"/>
          <w:szCs w:val="28"/>
        </w:rPr>
        <w:t>,</w:t>
      </w:r>
      <w:r>
        <w:rPr>
          <w:rFonts w:ascii="Montserrat Light" w:eastAsia="Batang" w:hAnsi="Montserrat Light" w:cs="Arial"/>
          <w:b/>
          <w:i/>
          <w:sz w:val="28"/>
          <w:szCs w:val="28"/>
        </w:rPr>
        <w:t xml:space="preserve"> </w:t>
      </w:r>
      <w:r>
        <w:rPr>
          <w:rFonts w:ascii="Montserrat Light" w:eastAsia="Batang" w:hAnsi="Montserrat Light" w:cs="Arial"/>
          <w:b/>
          <w:sz w:val="28"/>
          <w:szCs w:val="28"/>
        </w:rPr>
        <w:t>el Seguro Social rinde homenaje a sus trabajadoras y derechohabientes</w:t>
      </w:r>
    </w:p>
    <w:p w:rsidR="004C0ED9" w:rsidRDefault="004C0ED9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A975F1" w:rsidRDefault="00A975F1" w:rsidP="004C0ED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Esta muestra fotográfica se compone de 20 historias de esfuerzo y sacrificio para hacer del IMSS el Instituto más cercano a la población.</w:t>
      </w:r>
    </w:p>
    <w:p w:rsidR="00416B74" w:rsidRDefault="0086667C" w:rsidP="004C0ED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En próximos días, el Seguro Social</w:t>
      </w:r>
      <w:r w:rsidR="004C0ED9">
        <w:rPr>
          <w:rFonts w:ascii="Montserrat Light" w:eastAsia="Batang" w:hAnsi="Montserrat Light"/>
          <w:b/>
        </w:rPr>
        <w:t xml:space="preserve"> suscribirá convenios específicos y de colaboración con la Organización He </w:t>
      </w:r>
      <w:proofErr w:type="spellStart"/>
      <w:r w:rsidR="004C0ED9">
        <w:rPr>
          <w:rFonts w:ascii="Montserrat Light" w:eastAsia="Batang" w:hAnsi="Montserrat Light"/>
          <w:b/>
        </w:rPr>
        <w:t>for</w:t>
      </w:r>
      <w:proofErr w:type="spellEnd"/>
      <w:r w:rsidR="004C0ED9">
        <w:rPr>
          <w:rFonts w:ascii="Montserrat Light" w:eastAsia="Batang" w:hAnsi="Montserrat Light"/>
          <w:b/>
        </w:rPr>
        <w:t xml:space="preserve"> </w:t>
      </w:r>
      <w:proofErr w:type="spellStart"/>
      <w:r w:rsidR="004C0ED9">
        <w:rPr>
          <w:rFonts w:ascii="Montserrat Light" w:eastAsia="Batang" w:hAnsi="Montserrat Light"/>
          <w:b/>
        </w:rPr>
        <w:t>She</w:t>
      </w:r>
      <w:proofErr w:type="spellEnd"/>
      <w:r w:rsidR="004C0ED9">
        <w:rPr>
          <w:rFonts w:ascii="Montserrat Light" w:eastAsia="Batang" w:hAnsi="Montserrat Light"/>
          <w:b/>
        </w:rPr>
        <w:t xml:space="preserve">, </w:t>
      </w:r>
      <w:r w:rsidR="004C0ED9" w:rsidRPr="004C0ED9">
        <w:rPr>
          <w:rFonts w:ascii="Montserrat Light" w:eastAsia="Batang" w:hAnsi="Montserrat Light"/>
          <w:b/>
        </w:rPr>
        <w:t>CONAPRED e INMUJERES.</w:t>
      </w:r>
    </w:p>
    <w:p w:rsidR="00416B74" w:rsidRDefault="00416B74" w:rsidP="00A975F1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FF6F3C" w:rsidRDefault="00FF6F3C" w:rsidP="00167EC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4143C" w:rsidRDefault="00B4143C" w:rsidP="00D12D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el marco del Día Internacional de la Mujer</w:t>
      </w:r>
      <w:r w:rsidR="00466138">
        <w:rPr>
          <w:rFonts w:ascii="Montserrat Light" w:eastAsia="Batang" w:hAnsi="Montserrat Light" w:cs="Arial"/>
          <w:sz w:val="24"/>
          <w:szCs w:val="24"/>
        </w:rPr>
        <w:t xml:space="preserve">, que se conmemora el </w:t>
      </w:r>
      <w:r>
        <w:rPr>
          <w:rFonts w:ascii="Montserrat Light" w:eastAsia="Batang" w:hAnsi="Montserrat Light" w:cs="Arial"/>
          <w:sz w:val="24"/>
          <w:szCs w:val="24"/>
        </w:rPr>
        <w:t>8 de marzo</w:t>
      </w:r>
      <w:r w:rsidR="00466138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el Instituto Mexicano del Seguro Social (IMSS) m</w:t>
      </w:r>
      <w:r w:rsidR="00466138">
        <w:rPr>
          <w:rFonts w:ascii="Montserrat Light" w:eastAsia="Batang" w:hAnsi="Montserrat Light" w:cs="Arial"/>
          <w:sz w:val="24"/>
          <w:szCs w:val="24"/>
        </w:rPr>
        <w:t xml:space="preserve">ontó la exposición fotográfica </w:t>
      </w:r>
      <w:r w:rsidRPr="00466138">
        <w:rPr>
          <w:rFonts w:ascii="Montserrat Light" w:eastAsia="Batang" w:hAnsi="Montserrat Light" w:cs="Arial"/>
          <w:i/>
          <w:sz w:val="24"/>
          <w:szCs w:val="24"/>
        </w:rPr>
        <w:t xml:space="preserve">Mujeres que </w:t>
      </w:r>
      <w:proofErr w:type="spellStart"/>
      <w:r w:rsidRPr="00466138">
        <w:rPr>
          <w:rFonts w:ascii="Montserrat Light" w:eastAsia="Batang" w:hAnsi="Montserrat Light" w:cs="Arial"/>
          <w:i/>
          <w:sz w:val="24"/>
          <w:szCs w:val="24"/>
        </w:rPr>
        <w:t>IMSSpiran</w:t>
      </w:r>
      <w:proofErr w:type="spellEnd"/>
      <w:r w:rsidR="00466138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que muestra la lucha por la igualdad, el reconocimiento y el ejercicio efectivo de sus derechos.</w:t>
      </w:r>
    </w:p>
    <w:p w:rsidR="00B4143C" w:rsidRDefault="00B4143C" w:rsidP="00D12D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4143C" w:rsidRDefault="00FF6F3C" w:rsidP="00D12D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F6F3C">
        <w:rPr>
          <w:rFonts w:ascii="Montserrat Light" w:eastAsia="Batang" w:hAnsi="Montserrat Light" w:cs="Arial"/>
          <w:sz w:val="24"/>
          <w:szCs w:val="24"/>
        </w:rPr>
        <w:t xml:space="preserve">A nombre del director general del IMSS, </w:t>
      </w:r>
      <w:proofErr w:type="spellStart"/>
      <w:r w:rsidRPr="00FF6F3C">
        <w:rPr>
          <w:rFonts w:ascii="Montserrat Light" w:eastAsia="Batang" w:hAnsi="Montserrat Light" w:cs="Arial"/>
          <w:sz w:val="24"/>
          <w:szCs w:val="24"/>
        </w:rPr>
        <w:t>Zoé</w:t>
      </w:r>
      <w:proofErr w:type="spellEnd"/>
      <w:r w:rsidRPr="00FF6F3C">
        <w:rPr>
          <w:rFonts w:ascii="Montserrat Light" w:eastAsia="Batang" w:hAnsi="Montserrat Light" w:cs="Arial"/>
          <w:sz w:val="24"/>
          <w:szCs w:val="24"/>
        </w:rPr>
        <w:t xml:space="preserve"> Robledo, </w:t>
      </w:r>
      <w:r w:rsidR="00B4143C">
        <w:rPr>
          <w:rFonts w:ascii="Montserrat Light" w:eastAsia="Batang" w:hAnsi="Montserrat Light" w:cs="Arial"/>
          <w:sz w:val="24"/>
          <w:szCs w:val="24"/>
        </w:rPr>
        <w:t xml:space="preserve">la directora de Innovación y Desarrollo Tecnológico, Claudia Laura Vázquez Espinoza, </w:t>
      </w:r>
      <w:r w:rsidR="00172E45">
        <w:rPr>
          <w:rFonts w:ascii="Montserrat Light" w:eastAsia="Batang" w:hAnsi="Montserrat Light" w:cs="Arial"/>
          <w:sz w:val="24"/>
          <w:szCs w:val="24"/>
        </w:rPr>
        <w:t xml:space="preserve">encabezó el corte de listón de esta exposición que </w:t>
      </w:r>
      <w:r w:rsidR="00B4143C">
        <w:rPr>
          <w:rFonts w:ascii="Montserrat Light" w:eastAsia="Batang" w:hAnsi="Montserrat Light" w:cs="Arial"/>
          <w:sz w:val="24"/>
          <w:szCs w:val="24"/>
        </w:rPr>
        <w:t>resalta 20 historias de esfuerzo y sacrificio para hacer del IMSS el Instituto más cercano a la población.</w:t>
      </w:r>
    </w:p>
    <w:p w:rsidR="00B4143C" w:rsidRDefault="00B4143C" w:rsidP="00D12D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B4143C" w:rsidRPr="00B4143C" w:rsidRDefault="00B4143C" w:rsidP="00B4143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la exposición </w:t>
      </w:r>
      <w:r w:rsidRPr="00B4143C">
        <w:rPr>
          <w:rFonts w:ascii="Montserrat Light" w:eastAsia="Batang" w:hAnsi="Montserrat Light" w:cs="Arial"/>
          <w:i/>
          <w:sz w:val="24"/>
          <w:szCs w:val="24"/>
        </w:rPr>
        <w:t xml:space="preserve">Mujeres que </w:t>
      </w:r>
      <w:proofErr w:type="spellStart"/>
      <w:r w:rsidRPr="00B4143C">
        <w:rPr>
          <w:rFonts w:ascii="Montserrat Light" w:eastAsia="Batang" w:hAnsi="Montserrat Light" w:cs="Arial"/>
          <w:i/>
          <w:sz w:val="24"/>
          <w:szCs w:val="24"/>
        </w:rPr>
        <w:t>IMSSpiran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E3578C">
        <w:rPr>
          <w:rFonts w:ascii="Montserrat Light" w:eastAsia="Batang" w:hAnsi="Montserrat Light" w:cs="Arial"/>
          <w:sz w:val="24"/>
          <w:szCs w:val="24"/>
        </w:rPr>
        <w:t>que estará montada durante el mes de marzo en la</w:t>
      </w:r>
      <w:r w:rsidR="00E3578C" w:rsidRPr="00E3578C">
        <w:rPr>
          <w:rFonts w:ascii="Montserrat Light" w:eastAsia="Batang" w:hAnsi="Montserrat Light" w:cs="Arial"/>
          <w:sz w:val="24"/>
          <w:szCs w:val="24"/>
        </w:rPr>
        <w:t xml:space="preserve"> Primera Sección del Bosque de Chapultepec</w:t>
      </w:r>
      <w:r w:rsidR="00E3578C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“el Instituto </w:t>
      </w:r>
      <w:r w:rsidRPr="00B4143C">
        <w:rPr>
          <w:rFonts w:ascii="Montserrat Light" w:eastAsia="Batang" w:hAnsi="Montserrat Light" w:cs="Arial"/>
          <w:sz w:val="24"/>
          <w:szCs w:val="24"/>
        </w:rPr>
        <w:t>busca resaltar las contribuciones de las mujeres trabajadoras y derechohabientes del Seguro Social, para reconocer su esfuerzo y el lugar que les corresponde dentro de la vida pública</w:t>
      </w:r>
      <w:r>
        <w:rPr>
          <w:rFonts w:ascii="Montserrat Light" w:eastAsia="Batang" w:hAnsi="Montserrat Light" w:cs="Arial"/>
          <w:sz w:val="24"/>
          <w:szCs w:val="24"/>
        </w:rPr>
        <w:t xml:space="preserve">”, </w:t>
      </w:r>
      <w:proofErr w:type="gramStart"/>
      <w:r>
        <w:rPr>
          <w:rFonts w:ascii="Montserrat Light" w:eastAsia="Batang" w:hAnsi="Montserrat Light" w:cs="Arial"/>
          <w:sz w:val="24"/>
          <w:szCs w:val="24"/>
        </w:rPr>
        <w:t>precisó</w:t>
      </w:r>
      <w:proofErr w:type="gramEnd"/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B4143C" w:rsidRPr="00B4143C" w:rsidRDefault="00B4143C" w:rsidP="00B4143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4143C" w:rsidRDefault="00C30E2B" w:rsidP="00D12D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funcionaria explicó que en esta exposición se muestran </w:t>
      </w:r>
      <w:r w:rsidRPr="00C30E2B">
        <w:rPr>
          <w:rFonts w:ascii="Montserrat Light" w:eastAsia="Batang" w:hAnsi="Montserrat Light" w:cs="Arial"/>
          <w:sz w:val="24"/>
          <w:szCs w:val="24"/>
        </w:rPr>
        <w:t>fotografías</w:t>
      </w:r>
      <w:r>
        <w:rPr>
          <w:rFonts w:ascii="Montserrat Light" w:eastAsia="Batang" w:hAnsi="Montserrat Light" w:cs="Arial"/>
          <w:sz w:val="24"/>
          <w:szCs w:val="24"/>
        </w:rPr>
        <w:t xml:space="preserve"> de la pensionada con mayor antigüedad,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 la auxiliar de servicios de Intendencia con discapacidad auditiva</w:t>
      </w:r>
      <w:r>
        <w:rPr>
          <w:rFonts w:ascii="Montserrat Light" w:eastAsia="Batang" w:hAnsi="Montserrat Light" w:cs="Arial"/>
          <w:sz w:val="24"/>
          <w:szCs w:val="24"/>
        </w:rPr>
        <w:t>, la sobreviviente al cáncer, la partera tradicional, la trabajadora del hogar</w:t>
      </w:r>
      <w:r w:rsidR="00466138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la asistente médica, la médica residente,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 la t</w:t>
      </w:r>
      <w:r>
        <w:rPr>
          <w:rFonts w:ascii="Montserrat Light" w:eastAsia="Batang" w:hAnsi="Montserrat Light" w:cs="Arial"/>
          <w:sz w:val="24"/>
          <w:szCs w:val="24"/>
        </w:rPr>
        <w:t xml:space="preserve">aquillera de la Linterna Mágica, </w:t>
      </w:r>
      <w:r w:rsidRPr="00C30E2B">
        <w:rPr>
          <w:rFonts w:ascii="Montserrat Light" w:eastAsia="Batang" w:hAnsi="Montserrat Light" w:cs="Arial"/>
          <w:sz w:val="24"/>
          <w:szCs w:val="24"/>
        </w:rPr>
        <w:t>entre otras mujeres que inspiran.</w:t>
      </w:r>
    </w:p>
    <w:p w:rsidR="00B4143C" w:rsidRDefault="00B4143C" w:rsidP="00D12D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12DEA" w:rsidRDefault="00C30E2B" w:rsidP="00C30E2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“E</w:t>
      </w:r>
      <w:r w:rsidRPr="00C30E2B">
        <w:rPr>
          <w:rFonts w:ascii="Montserrat Light" w:eastAsia="Batang" w:hAnsi="Montserrat Light" w:cs="Arial"/>
          <w:sz w:val="24"/>
          <w:szCs w:val="24"/>
        </w:rPr>
        <w:t>l IMSS está hecho por mujeres</w:t>
      </w:r>
      <w:r w:rsidR="00466138">
        <w:rPr>
          <w:rFonts w:ascii="Montserrat Light" w:eastAsia="Batang" w:hAnsi="Montserrat Light" w:cs="Arial"/>
          <w:sz w:val="24"/>
          <w:szCs w:val="24"/>
        </w:rPr>
        <w:t>,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 y prueba de esto es que contamos con 253 mil trabajadoras. Tenemos en nuestras filas a cerca de 7 mil médicas residentes y 103 mil enfermeras.</w:t>
      </w:r>
      <w:r>
        <w:rPr>
          <w:rFonts w:ascii="Montserrat Light" w:eastAsia="Batang" w:hAnsi="Montserrat Light" w:cs="Arial"/>
          <w:sz w:val="24"/>
          <w:szCs w:val="24"/>
        </w:rPr>
        <w:t xml:space="preserve"> El 60 por ciento de nu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estra </w:t>
      </w:r>
      <w:proofErr w:type="spellStart"/>
      <w:r w:rsidRPr="00C30E2B">
        <w:rPr>
          <w:rFonts w:ascii="Montserrat Light" w:eastAsia="Batang" w:hAnsi="Montserrat Light" w:cs="Arial"/>
          <w:sz w:val="24"/>
          <w:szCs w:val="24"/>
        </w:rPr>
        <w:t>derecho</w:t>
      </w:r>
      <w:r>
        <w:rPr>
          <w:rFonts w:ascii="Montserrat Light" w:eastAsia="Batang" w:hAnsi="Montserrat Light" w:cs="Arial"/>
          <w:sz w:val="24"/>
          <w:szCs w:val="24"/>
        </w:rPr>
        <w:t>habiencia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son mujeres”, subrayó.</w:t>
      </w:r>
    </w:p>
    <w:p w:rsidR="003B3243" w:rsidRDefault="003B3243" w:rsidP="00C30E2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30E2B" w:rsidRDefault="00C30E2B" w:rsidP="00C30E2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reiteró el compromiso del IMSS con las mujeres al contar con un procedimiento para detectar, atender y registrar casos de violencia familiar o sexual contra ellas; </w:t>
      </w:r>
      <w:r w:rsidRPr="00C30E2B">
        <w:rPr>
          <w:rFonts w:ascii="Montserrat Light" w:eastAsia="Batang" w:hAnsi="Montserrat Light" w:cs="Arial"/>
          <w:sz w:val="24"/>
          <w:szCs w:val="24"/>
        </w:rPr>
        <w:t>extender una certificación para promover</w:t>
      </w:r>
      <w:r>
        <w:rPr>
          <w:rFonts w:ascii="Montserrat Light" w:eastAsia="Batang" w:hAnsi="Montserrat Light" w:cs="Arial"/>
          <w:sz w:val="24"/>
          <w:szCs w:val="24"/>
        </w:rPr>
        <w:t xml:space="preserve"> la igualdad y la no discriminación</w:t>
      </w:r>
      <w:r w:rsidR="00466138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así como </w:t>
      </w:r>
      <w:r w:rsidRPr="00C30E2B">
        <w:rPr>
          <w:rFonts w:ascii="Montserrat Light" w:eastAsia="Batang" w:hAnsi="Montserrat Light" w:cs="Arial"/>
          <w:sz w:val="24"/>
          <w:szCs w:val="24"/>
        </w:rPr>
        <w:t>el establecimiento de acciones afirmativas a favor de las mujeres.</w:t>
      </w:r>
    </w:p>
    <w:p w:rsidR="00C30E2B" w:rsidRPr="00C30E2B" w:rsidRDefault="00C30E2B" w:rsidP="00C30E2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30E2B" w:rsidRPr="00D12DEA" w:rsidRDefault="00C30E2B" w:rsidP="00C30E2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Agregó que 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esta semana </w:t>
      </w:r>
      <w:r>
        <w:rPr>
          <w:rFonts w:ascii="Montserrat Light" w:eastAsia="Batang" w:hAnsi="Montserrat Light" w:cs="Arial"/>
          <w:sz w:val="24"/>
          <w:szCs w:val="24"/>
        </w:rPr>
        <w:t xml:space="preserve">se formalizará el 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compromiso de contar con un régimen permanente de afiliación al </w:t>
      </w:r>
      <w:r>
        <w:rPr>
          <w:rFonts w:ascii="Montserrat Light" w:eastAsia="Batang" w:hAnsi="Montserrat Light" w:cs="Arial"/>
          <w:sz w:val="24"/>
          <w:szCs w:val="24"/>
        </w:rPr>
        <w:t>personal trabajadoras del hogar</w:t>
      </w:r>
      <w:r w:rsidR="00466138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la suscripción de diez compromisos específicos 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con la </w:t>
      </w:r>
      <w:r>
        <w:rPr>
          <w:rFonts w:ascii="Montserrat Light" w:eastAsia="Batang" w:hAnsi="Montserrat Light" w:cs="Arial"/>
          <w:sz w:val="24"/>
          <w:szCs w:val="24"/>
        </w:rPr>
        <w:t>O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rganización </w:t>
      </w:r>
      <w:r w:rsidRPr="00C30E2B">
        <w:rPr>
          <w:rFonts w:ascii="Montserrat Light" w:eastAsia="Batang" w:hAnsi="Montserrat Light" w:cs="Arial"/>
          <w:i/>
          <w:sz w:val="24"/>
          <w:szCs w:val="24"/>
        </w:rPr>
        <w:t xml:space="preserve">He </w:t>
      </w:r>
      <w:proofErr w:type="spellStart"/>
      <w:r w:rsidRPr="00C30E2B">
        <w:rPr>
          <w:rFonts w:ascii="Montserrat Light" w:eastAsia="Batang" w:hAnsi="Montserrat Light" w:cs="Arial"/>
          <w:i/>
          <w:sz w:val="24"/>
          <w:szCs w:val="24"/>
        </w:rPr>
        <w:t>for</w:t>
      </w:r>
      <w:proofErr w:type="spellEnd"/>
      <w:r w:rsidRPr="00C30E2B">
        <w:rPr>
          <w:rFonts w:ascii="Montserrat Light" w:eastAsia="Batang" w:hAnsi="Montserrat Light" w:cs="Arial"/>
          <w:i/>
          <w:sz w:val="24"/>
          <w:szCs w:val="24"/>
        </w:rPr>
        <w:t xml:space="preserve"> </w:t>
      </w:r>
      <w:proofErr w:type="spellStart"/>
      <w:r w:rsidRPr="00C30E2B">
        <w:rPr>
          <w:rFonts w:ascii="Montserrat Light" w:eastAsia="Batang" w:hAnsi="Montserrat Light" w:cs="Arial"/>
          <w:i/>
          <w:sz w:val="24"/>
          <w:szCs w:val="24"/>
        </w:rPr>
        <w:t>She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466138">
        <w:rPr>
          <w:rFonts w:ascii="Montserrat Light" w:eastAsia="Batang" w:hAnsi="Montserrat Light" w:cs="Arial"/>
          <w:sz w:val="24"/>
          <w:szCs w:val="24"/>
        </w:rPr>
        <w:t xml:space="preserve">la firma de convenios </w:t>
      </w:r>
      <w:r>
        <w:rPr>
          <w:rFonts w:ascii="Montserrat Light" w:eastAsia="Batang" w:hAnsi="Montserrat Light" w:cs="Arial"/>
          <w:sz w:val="24"/>
          <w:szCs w:val="24"/>
        </w:rPr>
        <w:t xml:space="preserve">de colaboración 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con CONAPRED </w:t>
      </w:r>
      <w:r>
        <w:rPr>
          <w:rFonts w:ascii="Montserrat Light" w:eastAsia="Batang" w:hAnsi="Montserrat Light" w:cs="Arial"/>
          <w:sz w:val="24"/>
          <w:szCs w:val="24"/>
        </w:rPr>
        <w:t>e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 INMUJERES.</w:t>
      </w:r>
    </w:p>
    <w:p w:rsidR="00D12DEA" w:rsidRDefault="00D12DEA" w:rsidP="00D12D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30E2B" w:rsidRPr="00C30E2B" w:rsidRDefault="00C30E2B" w:rsidP="00C30E2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30E2B">
        <w:rPr>
          <w:rFonts w:ascii="Montserrat Light" w:eastAsia="Batang" w:hAnsi="Montserrat Light" w:cs="Arial"/>
          <w:sz w:val="24"/>
          <w:szCs w:val="24"/>
        </w:rPr>
        <w:t xml:space="preserve">En tanto, </w:t>
      </w:r>
      <w:r w:rsidR="00E00867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E00867" w:rsidRPr="00C30E2B">
        <w:rPr>
          <w:rFonts w:ascii="Montserrat Light" w:eastAsia="Batang" w:hAnsi="Montserrat Light" w:cs="Arial"/>
          <w:sz w:val="24"/>
          <w:szCs w:val="24"/>
        </w:rPr>
        <w:t xml:space="preserve">directora de Gestión del Bosque de Chapultepec 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Mónica Pacheco </w:t>
      </w:r>
      <w:proofErr w:type="spellStart"/>
      <w:r w:rsidRPr="00C30E2B">
        <w:rPr>
          <w:rFonts w:ascii="Montserrat Light" w:eastAsia="Batang" w:hAnsi="Montserrat Light" w:cs="Arial"/>
          <w:sz w:val="24"/>
          <w:szCs w:val="24"/>
        </w:rPr>
        <w:t>Skidmore</w:t>
      </w:r>
      <w:proofErr w:type="spellEnd"/>
      <w:r w:rsidRPr="00C30E2B">
        <w:rPr>
          <w:rFonts w:ascii="Montserrat Light" w:eastAsia="Batang" w:hAnsi="Montserrat Light" w:cs="Arial"/>
          <w:sz w:val="24"/>
          <w:szCs w:val="24"/>
        </w:rPr>
        <w:t>, recordó que en 1975 la ONU oficializó el 8 de marzo como el Día Internacional de la Mujer, y que las causas de la desigualdad e injusticias que sufren son producto de una conducta patriarcal.</w:t>
      </w:r>
    </w:p>
    <w:p w:rsidR="00C30E2B" w:rsidRPr="00C30E2B" w:rsidRDefault="00C30E2B" w:rsidP="00C30E2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30E2B" w:rsidRPr="00C30E2B" w:rsidRDefault="00C30E2B" w:rsidP="00C30E2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30E2B">
        <w:rPr>
          <w:rFonts w:ascii="Montserrat Light" w:eastAsia="Batang" w:hAnsi="Montserrat Light" w:cs="Arial"/>
          <w:sz w:val="24"/>
          <w:szCs w:val="24"/>
        </w:rPr>
        <w:t>Sin embargo, resaltó que en este época convulsa se están dando luces de esperanza</w:t>
      </w:r>
      <w:r w:rsidR="00E00867">
        <w:rPr>
          <w:rFonts w:ascii="Montserrat Light" w:eastAsia="Batang" w:hAnsi="Montserrat Light" w:cs="Arial"/>
          <w:sz w:val="24"/>
          <w:szCs w:val="24"/>
        </w:rPr>
        <w:t>,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 así como la unión de mujeres de diversos estratos sociales.</w:t>
      </w:r>
    </w:p>
    <w:p w:rsidR="00C30E2B" w:rsidRPr="00C30E2B" w:rsidRDefault="00C30E2B" w:rsidP="00C30E2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12DEA" w:rsidRDefault="00C30E2B" w:rsidP="00C30E2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30E2B">
        <w:rPr>
          <w:rFonts w:ascii="Montserrat Light" w:eastAsia="Batang" w:hAnsi="Montserrat Light" w:cs="Arial"/>
          <w:sz w:val="24"/>
          <w:szCs w:val="24"/>
        </w:rPr>
        <w:t xml:space="preserve">En ese contexto, dijo, </w:t>
      </w:r>
      <w:r w:rsidR="00E00867">
        <w:rPr>
          <w:rFonts w:ascii="Montserrat Light" w:eastAsia="Batang" w:hAnsi="Montserrat Light" w:cs="Arial"/>
          <w:sz w:val="24"/>
          <w:szCs w:val="24"/>
        </w:rPr>
        <w:t>es que se inaugura la</w:t>
      </w:r>
      <w:r w:rsidRPr="00C30E2B">
        <w:rPr>
          <w:rFonts w:ascii="Montserrat Light" w:eastAsia="Batang" w:hAnsi="Montserrat Light" w:cs="Arial"/>
          <w:sz w:val="24"/>
          <w:szCs w:val="24"/>
        </w:rPr>
        <w:t xml:space="preserve"> exposición fotográfica con 20 retratos de mujeres. Los visitantes de esta muestra</w:t>
      </w:r>
      <w:r w:rsidR="00E00867">
        <w:rPr>
          <w:rFonts w:ascii="Montserrat Light" w:eastAsia="Batang" w:hAnsi="Montserrat Light" w:cs="Arial"/>
          <w:sz w:val="24"/>
          <w:szCs w:val="24"/>
        </w:rPr>
        <w:t xml:space="preserve"> podrán </w:t>
      </w:r>
      <w:r w:rsidRPr="00C30E2B">
        <w:rPr>
          <w:rFonts w:ascii="Montserrat Light" w:eastAsia="Batang" w:hAnsi="Montserrat Light" w:cs="Arial"/>
          <w:sz w:val="24"/>
          <w:szCs w:val="24"/>
        </w:rPr>
        <w:t>leer la vida cotidiana de cada una de las mujeres fotografiadas.</w:t>
      </w:r>
    </w:p>
    <w:p w:rsidR="00172E45" w:rsidRDefault="00172E45" w:rsidP="00C30E2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12DEA" w:rsidRDefault="00172E45" w:rsidP="00D12D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Posteriormente, se hiz</w:t>
      </w:r>
      <w:r w:rsidRPr="00172E45">
        <w:rPr>
          <w:rFonts w:ascii="Montserrat Light" w:eastAsia="Batang" w:hAnsi="Montserrat Light" w:cs="Arial"/>
          <w:sz w:val="24"/>
          <w:szCs w:val="24"/>
        </w:rPr>
        <w:t xml:space="preserve">o un recorrido y explicación de cada una de las 20 fotografías </w:t>
      </w:r>
      <w:r>
        <w:rPr>
          <w:rFonts w:ascii="Montserrat Light" w:eastAsia="Batang" w:hAnsi="Montserrat Light" w:cs="Arial"/>
          <w:sz w:val="24"/>
          <w:szCs w:val="24"/>
        </w:rPr>
        <w:t>a cargo de L</w:t>
      </w:r>
      <w:r w:rsidRPr="00172E45">
        <w:rPr>
          <w:rFonts w:ascii="Montserrat Light" w:eastAsia="Batang" w:hAnsi="Montserrat Light" w:cs="Arial"/>
          <w:sz w:val="24"/>
          <w:szCs w:val="24"/>
        </w:rPr>
        <w:t xml:space="preserve">aura </w:t>
      </w:r>
      <w:proofErr w:type="spellStart"/>
      <w:r w:rsidRPr="00172E45">
        <w:rPr>
          <w:rFonts w:ascii="Montserrat Light" w:eastAsia="Batang" w:hAnsi="Montserrat Light" w:cs="Arial"/>
          <w:sz w:val="24"/>
          <w:szCs w:val="24"/>
        </w:rPr>
        <w:t>Nequiz</w:t>
      </w:r>
      <w:proofErr w:type="spellEnd"/>
      <w:r w:rsidRPr="00172E45">
        <w:rPr>
          <w:rFonts w:ascii="Montserrat Light" w:eastAsia="Batang" w:hAnsi="Montserrat Light" w:cs="Arial"/>
          <w:sz w:val="24"/>
          <w:szCs w:val="24"/>
        </w:rPr>
        <w:t xml:space="preserve"> Estrada</w:t>
      </w:r>
      <w:r>
        <w:rPr>
          <w:rFonts w:ascii="Montserrat Light" w:eastAsia="Batang" w:hAnsi="Montserrat Light" w:cs="Arial"/>
          <w:sz w:val="24"/>
          <w:szCs w:val="24"/>
        </w:rPr>
        <w:t>, p</w:t>
      </w:r>
      <w:r w:rsidRPr="00172E45">
        <w:rPr>
          <w:rFonts w:ascii="Montserrat Light" w:eastAsia="Batang" w:hAnsi="Montserrat Light" w:cs="Arial"/>
          <w:sz w:val="24"/>
          <w:szCs w:val="24"/>
        </w:rPr>
        <w:t xml:space="preserve">sicóloga de la Unidad de 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Pr="00172E45">
        <w:rPr>
          <w:rFonts w:ascii="Montserrat Light" w:eastAsia="Batang" w:hAnsi="Montserrat Light" w:cs="Arial"/>
          <w:sz w:val="24"/>
          <w:szCs w:val="24"/>
        </w:rPr>
        <w:t>tención al. Derechohabiente del IMSS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172E45" w:rsidRDefault="00172E45" w:rsidP="00D12D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12DEA" w:rsidRDefault="00172E45" w:rsidP="00D12D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="00D12DEA">
        <w:rPr>
          <w:rFonts w:ascii="Montserrat Light" w:eastAsia="Batang" w:hAnsi="Montserrat Light" w:cs="Arial"/>
          <w:sz w:val="24"/>
          <w:szCs w:val="24"/>
        </w:rPr>
        <w:t xml:space="preserve">sistieron los directores de Vinculación Institucional y Evaluación de Delegaciones, David </w:t>
      </w:r>
      <w:proofErr w:type="spellStart"/>
      <w:r w:rsidR="00D12DEA">
        <w:rPr>
          <w:rFonts w:ascii="Montserrat Light" w:eastAsia="Batang" w:hAnsi="Montserrat Light" w:cs="Arial"/>
          <w:sz w:val="24"/>
          <w:szCs w:val="24"/>
        </w:rPr>
        <w:t>Razú</w:t>
      </w:r>
      <w:proofErr w:type="spellEnd"/>
      <w:r w:rsidR="00D12DEA">
        <w:rPr>
          <w:rFonts w:ascii="Montserrat Light" w:eastAsia="Batang" w:hAnsi="Montserrat Light" w:cs="Arial"/>
          <w:sz w:val="24"/>
          <w:szCs w:val="24"/>
        </w:rPr>
        <w:t xml:space="preserve">; del Jurídico, Antonio Pérez </w:t>
      </w:r>
      <w:proofErr w:type="spellStart"/>
      <w:r w:rsidR="00D12DEA">
        <w:rPr>
          <w:rFonts w:ascii="Montserrat Light" w:eastAsia="Batang" w:hAnsi="Montserrat Light" w:cs="Arial"/>
          <w:sz w:val="24"/>
          <w:szCs w:val="24"/>
        </w:rPr>
        <w:t>Fonticoba</w:t>
      </w:r>
      <w:proofErr w:type="spellEnd"/>
      <w:r w:rsidR="00D12DEA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C30E2B">
        <w:rPr>
          <w:rFonts w:ascii="Montserrat Light" w:eastAsia="Batang" w:hAnsi="Montserrat Light" w:cs="Arial"/>
          <w:sz w:val="24"/>
          <w:szCs w:val="24"/>
        </w:rPr>
        <w:t xml:space="preserve">la coordinadora de asesores de la dirección general, Luisa Obrador </w:t>
      </w:r>
      <w:r w:rsidR="00E00867">
        <w:rPr>
          <w:rFonts w:ascii="Montserrat Light" w:eastAsia="Batang" w:hAnsi="Montserrat Light" w:cs="Arial"/>
          <w:sz w:val="24"/>
          <w:szCs w:val="24"/>
        </w:rPr>
        <w:t xml:space="preserve">Garrido </w:t>
      </w:r>
      <w:r w:rsidR="00C30E2B">
        <w:rPr>
          <w:rFonts w:ascii="Montserrat Light" w:eastAsia="Batang" w:hAnsi="Montserrat Light" w:cs="Arial"/>
          <w:sz w:val="24"/>
          <w:szCs w:val="24"/>
        </w:rPr>
        <w:t xml:space="preserve">Cuesta; </w:t>
      </w:r>
      <w:r w:rsidR="00D12DEA">
        <w:rPr>
          <w:rFonts w:ascii="Montserrat Light" w:eastAsia="Batang" w:hAnsi="Montserrat Light" w:cs="Arial"/>
          <w:sz w:val="24"/>
          <w:szCs w:val="24"/>
        </w:rPr>
        <w:t xml:space="preserve">la directora de la Unidad Médica de Alta Especialidad (UMAE), Hospital de Traumatología y Ortopedia Magdalena de las Salinas, </w:t>
      </w:r>
      <w:proofErr w:type="spellStart"/>
      <w:r w:rsidR="00D12DEA">
        <w:rPr>
          <w:rFonts w:ascii="Montserrat Light" w:eastAsia="Batang" w:hAnsi="Montserrat Light" w:cs="Arial"/>
          <w:sz w:val="24"/>
          <w:szCs w:val="24"/>
        </w:rPr>
        <w:t>Fryda</w:t>
      </w:r>
      <w:proofErr w:type="spellEnd"/>
      <w:r w:rsidR="00D12DEA">
        <w:rPr>
          <w:rFonts w:ascii="Montserrat Light" w:eastAsia="Batang" w:hAnsi="Montserrat Light" w:cs="Arial"/>
          <w:sz w:val="24"/>
          <w:szCs w:val="24"/>
        </w:rPr>
        <w:t xml:space="preserve"> Medina Rodríguez; las derechohabientes Gaby Anahí Flores Santos y Ana Karen Galindo Reyes, así como la enferme</w:t>
      </w:r>
      <w:r w:rsidR="00DC33F5">
        <w:rPr>
          <w:rFonts w:ascii="Montserrat Light" w:eastAsia="Batang" w:hAnsi="Montserrat Light" w:cs="Arial"/>
          <w:sz w:val="24"/>
          <w:szCs w:val="24"/>
        </w:rPr>
        <w:t xml:space="preserve">ra María Esther Flores </w:t>
      </w:r>
      <w:proofErr w:type="spellStart"/>
      <w:r w:rsidR="00DC33F5">
        <w:rPr>
          <w:rFonts w:ascii="Montserrat Light" w:eastAsia="Batang" w:hAnsi="Montserrat Light" w:cs="Arial"/>
          <w:sz w:val="24"/>
          <w:szCs w:val="24"/>
        </w:rPr>
        <w:t>Flores</w:t>
      </w:r>
      <w:proofErr w:type="spellEnd"/>
      <w:r w:rsidR="00DC33F5">
        <w:rPr>
          <w:rFonts w:ascii="Montserrat Light" w:eastAsia="Batang" w:hAnsi="Montserrat Light" w:cs="Arial"/>
          <w:sz w:val="24"/>
          <w:szCs w:val="24"/>
        </w:rPr>
        <w:t>.</w:t>
      </w:r>
    </w:p>
    <w:p w:rsidR="006317C5" w:rsidRDefault="006317C5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AD1918" w:rsidRDefault="00A953A1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96E" w:rsidRDefault="00C9496E" w:rsidP="00B4228A">
      <w:r>
        <w:separator/>
      </w:r>
    </w:p>
  </w:endnote>
  <w:endnote w:type="continuationSeparator" w:id="0">
    <w:p w:rsidR="00C9496E" w:rsidRDefault="00C9496E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96E" w:rsidRDefault="00C9496E" w:rsidP="00B4228A">
      <w:r>
        <w:separator/>
      </w:r>
    </w:p>
  </w:footnote>
  <w:footnote w:type="continuationSeparator" w:id="0">
    <w:p w:rsidR="00C9496E" w:rsidRDefault="00C9496E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6E47A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624F"/>
    <w:rsid w:val="0003214C"/>
    <w:rsid w:val="0003448A"/>
    <w:rsid w:val="00041CB1"/>
    <w:rsid w:val="000442D3"/>
    <w:rsid w:val="000444AF"/>
    <w:rsid w:val="00051DD6"/>
    <w:rsid w:val="00070294"/>
    <w:rsid w:val="0007192B"/>
    <w:rsid w:val="00071C46"/>
    <w:rsid w:val="00083DD4"/>
    <w:rsid w:val="00097699"/>
    <w:rsid w:val="000A1383"/>
    <w:rsid w:val="000C1567"/>
    <w:rsid w:val="000C1776"/>
    <w:rsid w:val="000C32FD"/>
    <w:rsid w:val="000C3F67"/>
    <w:rsid w:val="000C53C1"/>
    <w:rsid w:val="000C7417"/>
    <w:rsid w:val="000D499F"/>
    <w:rsid w:val="000E7A92"/>
    <w:rsid w:val="000F56BB"/>
    <w:rsid w:val="00116C35"/>
    <w:rsid w:val="00117B35"/>
    <w:rsid w:val="00143325"/>
    <w:rsid w:val="00144B99"/>
    <w:rsid w:val="001514EF"/>
    <w:rsid w:val="0015296E"/>
    <w:rsid w:val="0016387A"/>
    <w:rsid w:val="001652D7"/>
    <w:rsid w:val="001665A5"/>
    <w:rsid w:val="001670DD"/>
    <w:rsid w:val="00167B0F"/>
    <w:rsid w:val="00167EC4"/>
    <w:rsid w:val="0017248B"/>
    <w:rsid w:val="00172E45"/>
    <w:rsid w:val="00174198"/>
    <w:rsid w:val="00176AE3"/>
    <w:rsid w:val="00195DA6"/>
    <w:rsid w:val="001A7315"/>
    <w:rsid w:val="001A7D09"/>
    <w:rsid w:val="001B6AD6"/>
    <w:rsid w:val="001B6FFE"/>
    <w:rsid w:val="001B760F"/>
    <w:rsid w:val="001C17FD"/>
    <w:rsid w:val="001C2F1F"/>
    <w:rsid w:val="001D3D29"/>
    <w:rsid w:val="001F221D"/>
    <w:rsid w:val="00206D94"/>
    <w:rsid w:val="00211013"/>
    <w:rsid w:val="002120D5"/>
    <w:rsid w:val="0021560F"/>
    <w:rsid w:val="00220C51"/>
    <w:rsid w:val="00223B06"/>
    <w:rsid w:val="002267F4"/>
    <w:rsid w:val="00242D7C"/>
    <w:rsid w:val="0025041D"/>
    <w:rsid w:val="00252514"/>
    <w:rsid w:val="002527B4"/>
    <w:rsid w:val="00293194"/>
    <w:rsid w:val="00294E7B"/>
    <w:rsid w:val="002A06DF"/>
    <w:rsid w:val="002B35F3"/>
    <w:rsid w:val="002C3AA0"/>
    <w:rsid w:val="002D7F1F"/>
    <w:rsid w:val="002E619C"/>
    <w:rsid w:val="0031393D"/>
    <w:rsid w:val="00336A20"/>
    <w:rsid w:val="00344337"/>
    <w:rsid w:val="0035396B"/>
    <w:rsid w:val="00364DDB"/>
    <w:rsid w:val="003767FC"/>
    <w:rsid w:val="003B3243"/>
    <w:rsid w:val="003C0430"/>
    <w:rsid w:val="003C4E1C"/>
    <w:rsid w:val="003D3404"/>
    <w:rsid w:val="003E25D7"/>
    <w:rsid w:val="003E3005"/>
    <w:rsid w:val="003E4AA6"/>
    <w:rsid w:val="003E5B30"/>
    <w:rsid w:val="00402086"/>
    <w:rsid w:val="004045BF"/>
    <w:rsid w:val="00416B74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66138"/>
    <w:rsid w:val="0047478D"/>
    <w:rsid w:val="00492AA4"/>
    <w:rsid w:val="004A60C0"/>
    <w:rsid w:val="004B30BD"/>
    <w:rsid w:val="004B6DA5"/>
    <w:rsid w:val="004B6F47"/>
    <w:rsid w:val="004C0ED9"/>
    <w:rsid w:val="004D49F2"/>
    <w:rsid w:val="004E1D8B"/>
    <w:rsid w:val="0050313C"/>
    <w:rsid w:val="00506035"/>
    <w:rsid w:val="005250C3"/>
    <w:rsid w:val="00532CB1"/>
    <w:rsid w:val="00537975"/>
    <w:rsid w:val="00575162"/>
    <w:rsid w:val="00575575"/>
    <w:rsid w:val="00584E1D"/>
    <w:rsid w:val="005929CE"/>
    <w:rsid w:val="005A6742"/>
    <w:rsid w:val="005D178C"/>
    <w:rsid w:val="005D3636"/>
    <w:rsid w:val="005E0918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17C5"/>
    <w:rsid w:val="0063430F"/>
    <w:rsid w:val="00653C1D"/>
    <w:rsid w:val="00662659"/>
    <w:rsid w:val="00693A47"/>
    <w:rsid w:val="00694A64"/>
    <w:rsid w:val="006A19B8"/>
    <w:rsid w:val="006A7A90"/>
    <w:rsid w:val="006B1723"/>
    <w:rsid w:val="006C0592"/>
    <w:rsid w:val="006C5D60"/>
    <w:rsid w:val="006E47A8"/>
    <w:rsid w:val="006E5755"/>
    <w:rsid w:val="00701641"/>
    <w:rsid w:val="0071167F"/>
    <w:rsid w:val="007367C8"/>
    <w:rsid w:val="007402FB"/>
    <w:rsid w:val="00740836"/>
    <w:rsid w:val="0074178F"/>
    <w:rsid w:val="00742C63"/>
    <w:rsid w:val="00751BDD"/>
    <w:rsid w:val="007567E3"/>
    <w:rsid w:val="00761FA7"/>
    <w:rsid w:val="007676A5"/>
    <w:rsid w:val="00783756"/>
    <w:rsid w:val="007A5463"/>
    <w:rsid w:val="007A7915"/>
    <w:rsid w:val="007B5578"/>
    <w:rsid w:val="007C00DC"/>
    <w:rsid w:val="007D0B8C"/>
    <w:rsid w:val="007D115D"/>
    <w:rsid w:val="007D130C"/>
    <w:rsid w:val="007E7BC4"/>
    <w:rsid w:val="008069B9"/>
    <w:rsid w:val="00813A70"/>
    <w:rsid w:val="00835BF3"/>
    <w:rsid w:val="008418B9"/>
    <w:rsid w:val="008500ED"/>
    <w:rsid w:val="008548CA"/>
    <w:rsid w:val="00860966"/>
    <w:rsid w:val="00860C75"/>
    <w:rsid w:val="0086171F"/>
    <w:rsid w:val="0086667C"/>
    <w:rsid w:val="00866DDD"/>
    <w:rsid w:val="008A4B83"/>
    <w:rsid w:val="008A70D7"/>
    <w:rsid w:val="008D45C3"/>
    <w:rsid w:val="008D6BA0"/>
    <w:rsid w:val="008F2CBB"/>
    <w:rsid w:val="00910387"/>
    <w:rsid w:val="00913D44"/>
    <w:rsid w:val="00924A98"/>
    <w:rsid w:val="009346C0"/>
    <w:rsid w:val="00937143"/>
    <w:rsid w:val="00951849"/>
    <w:rsid w:val="00957C5E"/>
    <w:rsid w:val="00962161"/>
    <w:rsid w:val="00966A0C"/>
    <w:rsid w:val="00972EC9"/>
    <w:rsid w:val="009755FB"/>
    <w:rsid w:val="00990C80"/>
    <w:rsid w:val="00993976"/>
    <w:rsid w:val="009B0C1C"/>
    <w:rsid w:val="009C3EF5"/>
    <w:rsid w:val="009E1A49"/>
    <w:rsid w:val="009E5FC6"/>
    <w:rsid w:val="00A21473"/>
    <w:rsid w:val="00A23650"/>
    <w:rsid w:val="00A261FE"/>
    <w:rsid w:val="00A3161F"/>
    <w:rsid w:val="00A31BAB"/>
    <w:rsid w:val="00A33AE3"/>
    <w:rsid w:val="00A456DE"/>
    <w:rsid w:val="00A47B9D"/>
    <w:rsid w:val="00A500E4"/>
    <w:rsid w:val="00A534A3"/>
    <w:rsid w:val="00A53FE4"/>
    <w:rsid w:val="00A63E03"/>
    <w:rsid w:val="00A7661F"/>
    <w:rsid w:val="00A846EC"/>
    <w:rsid w:val="00A86CDC"/>
    <w:rsid w:val="00A90B30"/>
    <w:rsid w:val="00A953A1"/>
    <w:rsid w:val="00A975F1"/>
    <w:rsid w:val="00AA39D3"/>
    <w:rsid w:val="00AA60CD"/>
    <w:rsid w:val="00AA6892"/>
    <w:rsid w:val="00AC2010"/>
    <w:rsid w:val="00AC3C4E"/>
    <w:rsid w:val="00AC5CAF"/>
    <w:rsid w:val="00AD1918"/>
    <w:rsid w:val="00AE4F68"/>
    <w:rsid w:val="00AE64C5"/>
    <w:rsid w:val="00B02BCE"/>
    <w:rsid w:val="00B06710"/>
    <w:rsid w:val="00B2623C"/>
    <w:rsid w:val="00B34085"/>
    <w:rsid w:val="00B36B0F"/>
    <w:rsid w:val="00B404F1"/>
    <w:rsid w:val="00B4143C"/>
    <w:rsid w:val="00B4228A"/>
    <w:rsid w:val="00B46350"/>
    <w:rsid w:val="00B537A6"/>
    <w:rsid w:val="00B54FF9"/>
    <w:rsid w:val="00B57FC8"/>
    <w:rsid w:val="00B62C77"/>
    <w:rsid w:val="00B63D51"/>
    <w:rsid w:val="00B6701A"/>
    <w:rsid w:val="00B73894"/>
    <w:rsid w:val="00B73EF5"/>
    <w:rsid w:val="00B94A2A"/>
    <w:rsid w:val="00BB61C7"/>
    <w:rsid w:val="00BC2AB7"/>
    <w:rsid w:val="00BD07AB"/>
    <w:rsid w:val="00BD1FED"/>
    <w:rsid w:val="00BF0FDB"/>
    <w:rsid w:val="00BF39A8"/>
    <w:rsid w:val="00C0478B"/>
    <w:rsid w:val="00C106F6"/>
    <w:rsid w:val="00C30E2B"/>
    <w:rsid w:val="00C47BD4"/>
    <w:rsid w:val="00C5770C"/>
    <w:rsid w:val="00C80C62"/>
    <w:rsid w:val="00C9496E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4B21"/>
    <w:rsid w:val="00D04FF4"/>
    <w:rsid w:val="00D10902"/>
    <w:rsid w:val="00D12DEA"/>
    <w:rsid w:val="00D178F1"/>
    <w:rsid w:val="00D2380A"/>
    <w:rsid w:val="00D30368"/>
    <w:rsid w:val="00D52F3F"/>
    <w:rsid w:val="00D568C0"/>
    <w:rsid w:val="00D57B0D"/>
    <w:rsid w:val="00D7342B"/>
    <w:rsid w:val="00D774FF"/>
    <w:rsid w:val="00D92C3E"/>
    <w:rsid w:val="00D933DD"/>
    <w:rsid w:val="00D97196"/>
    <w:rsid w:val="00DA2D72"/>
    <w:rsid w:val="00DA497B"/>
    <w:rsid w:val="00DA680F"/>
    <w:rsid w:val="00DB20A5"/>
    <w:rsid w:val="00DC33F5"/>
    <w:rsid w:val="00DD20A3"/>
    <w:rsid w:val="00DF1F90"/>
    <w:rsid w:val="00DF58C4"/>
    <w:rsid w:val="00E00867"/>
    <w:rsid w:val="00E05E2F"/>
    <w:rsid w:val="00E062DC"/>
    <w:rsid w:val="00E06E82"/>
    <w:rsid w:val="00E16698"/>
    <w:rsid w:val="00E17492"/>
    <w:rsid w:val="00E205EF"/>
    <w:rsid w:val="00E21663"/>
    <w:rsid w:val="00E22F45"/>
    <w:rsid w:val="00E30A0A"/>
    <w:rsid w:val="00E352DA"/>
    <w:rsid w:val="00E3578C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4A4"/>
    <w:rsid w:val="00ED1791"/>
    <w:rsid w:val="00ED521E"/>
    <w:rsid w:val="00ED7591"/>
    <w:rsid w:val="00EE0FE3"/>
    <w:rsid w:val="00EE6F44"/>
    <w:rsid w:val="00EE77DA"/>
    <w:rsid w:val="00EF79D0"/>
    <w:rsid w:val="00EF7AB0"/>
    <w:rsid w:val="00F13A6A"/>
    <w:rsid w:val="00F369E2"/>
    <w:rsid w:val="00F42C87"/>
    <w:rsid w:val="00F537A2"/>
    <w:rsid w:val="00F71A9D"/>
    <w:rsid w:val="00F72A94"/>
    <w:rsid w:val="00F75943"/>
    <w:rsid w:val="00FC49CC"/>
    <w:rsid w:val="00FD0FF0"/>
    <w:rsid w:val="00FD13B0"/>
    <w:rsid w:val="00FE06A2"/>
    <w:rsid w:val="00FF0FD3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605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5</cp:revision>
  <cp:lastPrinted>2020-01-09T15:17:00Z</cp:lastPrinted>
  <dcterms:created xsi:type="dcterms:W3CDTF">2020-03-02T20:48:00Z</dcterms:created>
  <dcterms:modified xsi:type="dcterms:W3CDTF">2020-03-02T21:30:00Z</dcterms:modified>
</cp:coreProperties>
</file>