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12135" w14:textId="36D5EA48" w:rsidR="00506230" w:rsidRPr="00251B65" w:rsidRDefault="00506230" w:rsidP="00506230">
      <w:pPr>
        <w:spacing w:after="0" w:line="240" w:lineRule="atLeast"/>
        <w:jc w:val="right"/>
        <w:rPr>
          <w:rFonts w:ascii="Montserrat Light" w:eastAsia="Batang" w:hAnsi="Montserrat Light" w:cs="Arial"/>
          <w:sz w:val="24"/>
          <w:szCs w:val="24"/>
        </w:rPr>
      </w:pPr>
      <w:bookmarkStart w:id="0" w:name="_GoBack"/>
      <w:bookmarkEnd w:id="0"/>
      <w:r w:rsidRPr="00251B65">
        <w:rPr>
          <w:rFonts w:ascii="Montserrat Light" w:eastAsia="Batang" w:hAnsi="Montserrat Light" w:cs="Arial"/>
          <w:sz w:val="24"/>
          <w:szCs w:val="24"/>
        </w:rPr>
        <w:t xml:space="preserve">Ciudad de México, </w:t>
      </w:r>
      <w:r>
        <w:rPr>
          <w:rFonts w:ascii="Montserrat Light" w:eastAsia="Batang" w:hAnsi="Montserrat Light" w:cs="Arial"/>
          <w:sz w:val="24"/>
          <w:szCs w:val="24"/>
        </w:rPr>
        <w:t>lunes 11 de enero 2021</w:t>
      </w:r>
    </w:p>
    <w:p w14:paraId="5153C8FE" w14:textId="30480C11" w:rsidR="00506230" w:rsidRPr="00251B65" w:rsidRDefault="00506230" w:rsidP="00506230">
      <w:pPr>
        <w:spacing w:after="0" w:line="240" w:lineRule="atLeast"/>
        <w:jc w:val="right"/>
        <w:rPr>
          <w:rFonts w:ascii="Montserrat Light" w:eastAsia="Batang" w:hAnsi="Montserrat Light" w:cs="Arial"/>
          <w:sz w:val="24"/>
          <w:szCs w:val="24"/>
        </w:rPr>
      </w:pPr>
      <w:r w:rsidRPr="00251B65">
        <w:rPr>
          <w:rFonts w:ascii="Montserrat Light" w:eastAsia="Batang" w:hAnsi="Montserrat Light" w:cs="Arial"/>
          <w:sz w:val="24"/>
          <w:szCs w:val="24"/>
        </w:rPr>
        <w:t xml:space="preserve">No. </w:t>
      </w:r>
      <w:r>
        <w:rPr>
          <w:rFonts w:ascii="Montserrat Light" w:eastAsia="Batang" w:hAnsi="Montserrat Light" w:cs="Arial"/>
          <w:sz w:val="24"/>
          <w:szCs w:val="24"/>
        </w:rPr>
        <w:t>019/2021</w:t>
      </w:r>
    </w:p>
    <w:p w14:paraId="165290D7" w14:textId="77777777" w:rsidR="00506230" w:rsidRPr="00251B65" w:rsidRDefault="00506230" w:rsidP="00506230">
      <w:pPr>
        <w:spacing w:after="0" w:line="240" w:lineRule="atLeast"/>
        <w:jc w:val="right"/>
        <w:rPr>
          <w:rFonts w:ascii="Montserrat Light" w:eastAsia="Batang" w:hAnsi="Montserrat Light" w:cs="Arial"/>
          <w:sz w:val="24"/>
          <w:szCs w:val="24"/>
        </w:rPr>
      </w:pPr>
    </w:p>
    <w:p w14:paraId="788B5667" w14:textId="77777777" w:rsidR="00506230" w:rsidRPr="00251B65" w:rsidRDefault="00506230" w:rsidP="00506230">
      <w:pPr>
        <w:spacing w:after="0" w:line="240" w:lineRule="atLeast"/>
        <w:jc w:val="center"/>
        <w:rPr>
          <w:rFonts w:ascii="Montserrat Light" w:eastAsia="Batang" w:hAnsi="Montserrat Light" w:cs="Arial"/>
          <w:b/>
          <w:sz w:val="36"/>
          <w:szCs w:val="36"/>
        </w:rPr>
      </w:pPr>
      <w:r w:rsidRPr="00251B65">
        <w:rPr>
          <w:rFonts w:ascii="Montserrat Light" w:eastAsia="Batang" w:hAnsi="Montserrat Light" w:cs="Arial"/>
          <w:b/>
          <w:sz w:val="36"/>
          <w:szCs w:val="36"/>
        </w:rPr>
        <w:t>BOLETÍN DE PRENSA</w:t>
      </w:r>
    </w:p>
    <w:p w14:paraId="147EA681" w14:textId="77777777" w:rsidR="00506230" w:rsidRPr="00251B65" w:rsidRDefault="00506230" w:rsidP="00506230">
      <w:pPr>
        <w:spacing w:after="0" w:line="240" w:lineRule="atLeast"/>
        <w:rPr>
          <w:rFonts w:ascii="Montserrat Light" w:eastAsia="Batang" w:hAnsi="Montserrat Light" w:cs="Arial"/>
          <w:sz w:val="28"/>
          <w:szCs w:val="28"/>
        </w:rPr>
      </w:pPr>
    </w:p>
    <w:p w14:paraId="59C66AB8" w14:textId="77777777" w:rsidR="00506230" w:rsidRPr="00545766" w:rsidRDefault="00506230" w:rsidP="00506230">
      <w:pPr>
        <w:spacing w:after="0" w:line="240" w:lineRule="atLeast"/>
        <w:jc w:val="center"/>
        <w:rPr>
          <w:rFonts w:ascii="Montserrat Light" w:eastAsia="Batang" w:hAnsi="Montserrat Light" w:cs="Arial"/>
          <w:sz w:val="24"/>
          <w:szCs w:val="24"/>
        </w:rPr>
      </w:pPr>
      <w:r>
        <w:rPr>
          <w:rFonts w:ascii="Montserrat Light" w:eastAsia="Batang" w:hAnsi="Montserrat Light" w:cs="Arial"/>
          <w:b/>
          <w:sz w:val="28"/>
          <w:szCs w:val="28"/>
        </w:rPr>
        <w:t>IMSS ofrece esquemas de aseguramiento para que un mayor número de trabajadores accedan a la seguridad social</w:t>
      </w:r>
    </w:p>
    <w:p w14:paraId="2BF8F61A" w14:textId="77777777" w:rsidR="00506230" w:rsidRDefault="00506230" w:rsidP="00506230">
      <w:pPr>
        <w:spacing w:after="0" w:line="240" w:lineRule="atLeast"/>
        <w:jc w:val="center"/>
        <w:rPr>
          <w:rFonts w:ascii="Montserrat Light" w:eastAsia="Batang" w:hAnsi="Montserrat Light" w:cs="Arial"/>
          <w:b/>
          <w:sz w:val="28"/>
          <w:szCs w:val="28"/>
        </w:rPr>
      </w:pPr>
    </w:p>
    <w:p w14:paraId="09061472" w14:textId="77777777" w:rsidR="00506230" w:rsidRPr="00325D3D" w:rsidRDefault="00506230" w:rsidP="00506230">
      <w:pPr>
        <w:pStyle w:val="Prrafodelista"/>
        <w:numPr>
          <w:ilvl w:val="0"/>
          <w:numId w:val="2"/>
        </w:numPr>
        <w:spacing w:after="0" w:line="240" w:lineRule="atLeast"/>
        <w:rPr>
          <w:rFonts w:ascii="Montserrat Light" w:eastAsia="Batang" w:hAnsi="Montserrat Light"/>
          <w:b/>
          <w:bCs/>
        </w:rPr>
      </w:pPr>
      <w:r w:rsidRPr="00325D3D">
        <w:rPr>
          <w:rFonts w:ascii="Montserrat Light" w:eastAsia="Batang" w:hAnsi="Montserrat Light"/>
          <w:b/>
          <w:bCs/>
        </w:rPr>
        <w:t xml:space="preserve">En la actual administración, el Seguro Social abre sus puertas </w:t>
      </w:r>
      <w:r>
        <w:rPr>
          <w:rFonts w:ascii="Montserrat Light" w:eastAsia="Batang" w:hAnsi="Montserrat Light"/>
          <w:b/>
          <w:bCs/>
        </w:rPr>
        <w:t xml:space="preserve">a </w:t>
      </w:r>
      <w:r w:rsidRPr="00325D3D">
        <w:rPr>
          <w:rFonts w:ascii="Montserrat Light" w:eastAsia="Batang" w:hAnsi="Montserrat Light"/>
          <w:b/>
          <w:bCs/>
        </w:rPr>
        <w:t xml:space="preserve">cada vez más trabajadores. </w:t>
      </w:r>
    </w:p>
    <w:p w14:paraId="494B1A74" w14:textId="77777777" w:rsidR="00506230" w:rsidRPr="00D32382" w:rsidRDefault="00506230" w:rsidP="00506230">
      <w:pPr>
        <w:pStyle w:val="Prrafodelista"/>
        <w:spacing w:after="0" w:line="240" w:lineRule="atLeast"/>
        <w:jc w:val="both"/>
        <w:rPr>
          <w:rFonts w:ascii="Montserrat Light" w:eastAsia="Batang" w:hAnsi="Montserrat Light"/>
          <w:b/>
          <w:bCs/>
          <w:sz w:val="24"/>
          <w:szCs w:val="24"/>
        </w:rPr>
      </w:pPr>
    </w:p>
    <w:p w14:paraId="542ADE19" w14:textId="77777777" w:rsidR="00506230" w:rsidRDefault="00506230" w:rsidP="005062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Durante esta emergencia sanitaria por COVID-19, se debe privilegiar la responsabilidad en el cuidado y la protección de los trabajadores.  En este sentido, el Instituto Mexicano del Seguro Social (IMSS) cuenta con diversos esquemas de aseguramiento para que los patrones registren desde el primer día a sus trabajadores. </w:t>
      </w:r>
    </w:p>
    <w:p w14:paraId="0B9750C2" w14:textId="77777777" w:rsidR="00506230" w:rsidRDefault="00506230" w:rsidP="00506230">
      <w:pPr>
        <w:spacing w:after="0" w:line="240" w:lineRule="atLeast"/>
        <w:jc w:val="both"/>
        <w:rPr>
          <w:rFonts w:ascii="Montserrat Light" w:eastAsia="Batang" w:hAnsi="Montserrat Light" w:cs="Arial"/>
          <w:sz w:val="24"/>
          <w:szCs w:val="24"/>
        </w:rPr>
      </w:pPr>
    </w:p>
    <w:p w14:paraId="4701D6A0" w14:textId="77777777" w:rsidR="00506230" w:rsidRDefault="00506230" w:rsidP="00506230">
      <w:pPr>
        <w:spacing w:after="0" w:line="240" w:lineRule="atLeast"/>
        <w:jc w:val="both"/>
        <w:rPr>
          <w:rFonts w:ascii="Montserrat Light" w:eastAsia="Batang" w:hAnsi="Montserrat Light" w:cs="Arial"/>
          <w:sz w:val="24"/>
          <w:szCs w:val="24"/>
        </w:rPr>
      </w:pPr>
      <w:bookmarkStart w:id="1" w:name="_Hlk42103806"/>
      <w:r>
        <w:rPr>
          <w:rFonts w:ascii="Montserrat Light" w:eastAsia="Batang" w:hAnsi="Montserrat Light" w:cs="Arial"/>
          <w:sz w:val="24"/>
          <w:szCs w:val="24"/>
        </w:rPr>
        <w:t xml:space="preserve">El Seguro Social cuenta con diversas modalidades de aseguramiento para ofrecer una cobertura integral a todos los trabajadores; estas modalidades consideran a trabajadores del ámbito rural y urbano, trabajadores independientes, estudiantes, trabajadores de diversas dependencias de la administración pública y patrones-personas físicas, entre otros. </w:t>
      </w:r>
    </w:p>
    <w:p w14:paraId="2C93A226" w14:textId="77777777" w:rsidR="00506230" w:rsidRDefault="00506230" w:rsidP="00506230">
      <w:pPr>
        <w:spacing w:after="0" w:line="240" w:lineRule="atLeast"/>
        <w:jc w:val="both"/>
        <w:rPr>
          <w:rFonts w:ascii="Montserrat Light" w:eastAsia="Batang" w:hAnsi="Montserrat Light" w:cs="Arial"/>
          <w:sz w:val="24"/>
          <w:szCs w:val="24"/>
        </w:rPr>
      </w:pPr>
    </w:p>
    <w:p w14:paraId="36C06678" w14:textId="77777777" w:rsidR="00506230" w:rsidRDefault="00506230" w:rsidP="005062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Cabe resaltar que el Instituto no sólo asegura a la población trabajadora; la visión es ser un organismo incluyente, por lo que existen diversas modalidades de aseguramiento para otro tipo de personas y segmentos de la población, como las trabajadoras del hogar, que con el programa piloto que puso en marcha el Instituto ya cuentan con todos los seguros que contempla la Ley del Seguro Social, y los integrantes del programa Jóvenes Construyendo el Futuro. </w:t>
      </w:r>
    </w:p>
    <w:p w14:paraId="0E27DB32" w14:textId="77777777" w:rsidR="00506230" w:rsidRDefault="00506230" w:rsidP="00506230">
      <w:pPr>
        <w:spacing w:after="0" w:line="240" w:lineRule="atLeast"/>
        <w:jc w:val="both"/>
        <w:rPr>
          <w:rFonts w:ascii="Montserrat Light" w:eastAsia="Batang" w:hAnsi="Montserrat Light" w:cs="Arial"/>
          <w:sz w:val="24"/>
          <w:szCs w:val="24"/>
        </w:rPr>
      </w:pPr>
    </w:p>
    <w:p w14:paraId="2A10B939" w14:textId="77777777" w:rsidR="00506230" w:rsidRDefault="00506230" w:rsidP="005062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línea con lo anterior, en el IMSS se tiene la convicción de abrir sus puertas, cada vez más, a un mayor número de trabajadores, a personas que trabajan por su cuenta e incluso a aquellas que, siendo trabajadores, no se sujetan a esquemas tradicionales de subordinación.  </w:t>
      </w:r>
    </w:p>
    <w:p w14:paraId="5E9E920D" w14:textId="77777777" w:rsidR="00506230" w:rsidRDefault="00506230" w:rsidP="00506230">
      <w:pPr>
        <w:spacing w:after="0" w:line="240" w:lineRule="atLeast"/>
        <w:jc w:val="both"/>
        <w:rPr>
          <w:rFonts w:ascii="Montserrat Light" w:eastAsia="Batang" w:hAnsi="Montserrat Light" w:cs="Arial"/>
          <w:sz w:val="24"/>
          <w:szCs w:val="24"/>
        </w:rPr>
      </w:pPr>
    </w:p>
    <w:p w14:paraId="0455EE78" w14:textId="77777777" w:rsidR="00506230" w:rsidRDefault="00506230" w:rsidP="005062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La responsabilidad patronal es un elemento fundamental que debe considerarse en una relación obrero-patronal; el no cumplir con esta responsabilidad, al no asegurar a los trabajadores o no registrarlos con su </w:t>
      </w:r>
      <w:r>
        <w:rPr>
          <w:rFonts w:ascii="Montserrat Light" w:eastAsia="Batang" w:hAnsi="Montserrat Light" w:cs="Arial"/>
          <w:sz w:val="24"/>
          <w:szCs w:val="24"/>
        </w:rPr>
        <w:lastRenderedPageBreak/>
        <w:t>salario real, puede generar distintas consecuencias, por ejemplo, la generación de capitales constitutivos -de alto costo- por parte del Instituto para cubrir los daños y perjuicios que se causen a los asegurados y derechohabientes, así como al propio IMSS.</w:t>
      </w:r>
    </w:p>
    <w:p w14:paraId="6FAA1ABA" w14:textId="77777777" w:rsidR="00506230" w:rsidRDefault="00506230" w:rsidP="00506230">
      <w:pPr>
        <w:spacing w:after="0" w:line="240" w:lineRule="atLeast"/>
        <w:jc w:val="both"/>
        <w:rPr>
          <w:rFonts w:ascii="Montserrat Light" w:eastAsia="Batang" w:hAnsi="Montserrat Light" w:cs="Arial"/>
          <w:sz w:val="24"/>
          <w:szCs w:val="24"/>
        </w:rPr>
      </w:pPr>
    </w:p>
    <w:p w14:paraId="6BD0470E" w14:textId="77777777" w:rsidR="00506230" w:rsidRPr="00D609D9" w:rsidRDefault="00506230" w:rsidP="005062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Por ello, </w:t>
      </w:r>
      <w:bookmarkEnd w:id="1"/>
      <w:r>
        <w:rPr>
          <w:rFonts w:ascii="Montserrat Light" w:eastAsia="Batang" w:hAnsi="Montserrat Light" w:cs="Arial"/>
          <w:sz w:val="24"/>
          <w:szCs w:val="24"/>
        </w:rPr>
        <w:t>se hace un llamado a la  responsabilidad y a la solidaridad en esta etapa, y a dar</w:t>
      </w:r>
      <w:r w:rsidRPr="00D609D9">
        <w:rPr>
          <w:rFonts w:ascii="Montserrat Light" w:eastAsia="Batang" w:hAnsi="Montserrat Light" w:cs="Arial"/>
          <w:sz w:val="24"/>
          <w:szCs w:val="24"/>
        </w:rPr>
        <w:t xml:space="preserve"> pleno cumplimiento </w:t>
      </w:r>
      <w:r>
        <w:rPr>
          <w:rFonts w:ascii="Montserrat Light" w:eastAsia="Batang" w:hAnsi="Montserrat Light" w:cs="Arial"/>
          <w:sz w:val="24"/>
          <w:szCs w:val="24"/>
        </w:rPr>
        <w:t>a</w:t>
      </w:r>
      <w:r w:rsidRPr="00D609D9">
        <w:rPr>
          <w:rFonts w:ascii="Montserrat Light" w:eastAsia="Batang" w:hAnsi="Montserrat Light" w:cs="Arial"/>
          <w:sz w:val="24"/>
          <w:szCs w:val="24"/>
        </w:rPr>
        <w:t xml:space="preserve"> las obligaciones </w:t>
      </w:r>
      <w:r>
        <w:rPr>
          <w:rFonts w:ascii="Montserrat Light" w:eastAsia="Batang" w:hAnsi="Montserrat Light" w:cs="Arial"/>
          <w:sz w:val="24"/>
          <w:szCs w:val="24"/>
        </w:rPr>
        <w:t>que</w:t>
      </w:r>
      <w:r w:rsidRPr="00D609D9">
        <w:rPr>
          <w:rFonts w:ascii="Montserrat Light" w:eastAsia="Batang" w:hAnsi="Montserrat Light" w:cs="Arial"/>
          <w:sz w:val="24"/>
          <w:szCs w:val="24"/>
        </w:rPr>
        <w:t xml:space="preserve"> los patrones </w:t>
      </w:r>
      <w:r>
        <w:rPr>
          <w:rFonts w:ascii="Montserrat Light" w:eastAsia="Batang" w:hAnsi="Montserrat Light" w:cs="Arial"/>
          <w:sz w:val="24"/>
          <w:szCs w:val="24"/>
        </w:rPr>
        <w:t xml:space="preserve">tienen en materia de seguridad social. </w:t>
      </w:r>
    </w:p>
    <w:p w14:paraId="3042DD19" w14:textId="77777777" w:rsidR="00506230" w:rsidRPr="00D609D9" w:rsidRDefault="00506230" w:rsidP="00506230">
      <w:pPr>
        <w:spacing w:after="0" w:line="240" w:lineRule="atLeast"/>
        <w:jc w:val="both"/>
        <w:rPr>
          <w:rFonts w:ascii="Montserrat Light" w:eastAsia="Batang" w:hAnsi="Montserrat Light" w:cs="Arial"/>
          <w:sz w:val="24"/>
          <w:szCs w:val="24"/>
        </w:rPr>
      </w:pPr>
    </w:p>
    <w:p w14:paraId="1028C90C" w14:textId="77777777" w:rsidR="00506230" w:rsidRDefault="00506230" w:rsidP="005062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Para los trabajadores,</w:t>
      </w:r>
      <w:r w:rsidRPr="00D609D9">
        <w:rPr>
          <w:rFonts w:ascii="Montserrat Light" w:eastAsia="Batang" w:hAnsi="Montserrat Light" w:cs="Arial"/>
          <w:sz w:val="24"/>
          <w:szCs w:val="24"/>
        </w:rPr>
        <w:t xml:space="preserve"> </w:t>
      </w:r>
      <w:r>
        <w:rPr>
          <w:rFonts w:ascii="Montserrat Light" w:eastAsia="Batang" w:hAnsi="Montserrat Light" w:cs="Arial"/>
          <w:sz w:val="24"/>
          <w:szCs w:val="24"/>
        </w:rPr>
        <w:t xml:space="preserve">que son responsables a su vez de registrar a su núcleo familiar, </w:t>
      </w:r>
      <w:r w:rsidRPr="00D609D9">
        <w:rPr>
          <w:rFonts w:ascii="Montserrat Light" w:eastAsia="Batang" w:hAnsi="Montserrat Light" w:cs="Arial"/>
          <w:sz w:val="24"/>
          <w:szCs w:val="24"/>
        </w:rPr>
        <w:t xml:space="preserve">el IMSS </w:t>
      </w:r>
      <w:r>
        <w:rPr>
          <w:rFonts w:ascii="Montserrat Light" w:eastAsia="Batang" w:hAnsi="Montserrat Light" w:cs="Arial"/>
          <w:sz w:val="24"/>
          <w:szCs w:val="24"/>
        </w:rPr>
        <w:t xml:space="preserve">tiene a su </w:t>
      </w:r>
      <w:r w:rsidRPr="00D609D9">
        <w:rPr>
          <w:rFonts w:ascii="Montserrat Light" w:eastAsia="Batang" w:hAnsi="Montserrat Light" w:cs="Arial"/>
          <w:sz w:val="24"/>
          <w:szCs w:val="24"/>
        </w:rPr>
        <w:t xml:space="preserve">disposición el trámite de </w:t>
      </w:r>
      <w:r>
        <w:rPr>
          <w:rFonts w:ascii="Montserrat Light" w:eastAsia="Batang" w:hAnsi="Montserrat Light" w:cs="Arial"/>
          <w:sz w:val="24"/>
          <w:szCs w:val="24"/>
        </w:rPr>
        <w:t xml:space="preserve">consulta de vigencia de derechos, </w:t>
      </w:r>
      <w:r w:rsidRPr="00D609D9">
        <w:rPr>
          <w:rFonts w:ascii="Montserrat Light" w:eastAsia="Batang" w:hAnsi="Montserrat Light" w:cs="Arial"/>
          <w:sz w:val="24"/>
          <w:szCs w:val="24"/>
        </w:rPr>
        <w:t xml:space="preserve">a través de la página </w:t>
      </w:r>
      <w:hyperlink r:id="rId8" w:history="1">
        <w:r w:rsidRPr="00C728CB">
          <w:rPr>
            <w:rStyle w:val="Hipervnculo"/>
            <w:rFonts w:ascii="Montserrat Light" w:eastAsia="Batang" w:hAnsi="Montserrat Light" w:cs="Arial"/>
            <w:sz w:val="24"/>
            <w:szCs w:val="24"/>
          </w:rPr>
          <w:t>www.imss.gob.mx</w:t>
        </w:r>
      </w:hyperlink>
      <w:r>
        <w:rPr>
          <w:rFonts w:ascii="Montserrat Light" w:eastAsia="Batang" w:hAnsi="Montserrat Light" w:cs="Arial"/>
          <w:sz w:val="24"/>
          <w:szCs w:val="24"/>
        </w:rPr>
        <w:t xml:space="preserve"> o a través de la app IMSS Digital, en el cual podrán consultar si se encuentran asegurados, si los datos de registro son correctos, si cuentan con derecho a recibir servicios médicos, etc. También a través de la página del Instituto pueden consultar la información de sus semanas cotizadas y verificar la información de los patrones que los han dado de alta, así como los salarios y periodos que han sido registrados ante el Instituto.</w:t>
      </w:r>
    </w:p>
    <w:p w14:paraId="07B59759" w14:textId="77777777" w:rsidR="00506230" w:rsidRDefault="00506230" w:rsidP="00506230">
      <w:pPr>
        <w:spacing w:after="0" w:line="240" w:lineRule="atLeast"/>
        <w:jc w:val="both"/>
        <w:rPr>
          <w:rFonts w:ascii="Montserrat Light" w:eastAsia="Batang" w:hAnsi="Montserrat Light" w:cs="Arial"/>
          <w:sz w:val="24"/>
          <w:szCs w:val="24"/>
        </w:rPr>
      </w:pPr>
    </w:p>
    <w:p w14:paraId="5C7BD778" w14:textId="77777777" w:rsidR="00506230" w:rsidRPr="00251B65" w:rsidRDefault="00506230" w:rsidP="00506230">
      <w:pPr>
        <w:spacing w:after="0" w:line="240" w:lineRule="atLeast"/>
        <w:jc w:val="both"/>
        <w:rPr>
          <w:rFonts w:ascii="Montserrat Light" w:eastAsia="Batang" w:hAnsi="Montserrat Light" w:cs="Arial"/>
          <w:sz w:val="24"/>
          <w:szCs w:val="24"/>
        </w:rPr>
      </w:pPr>
    </w:p>
    <w:p w14:paraId="160601E5" w14:textId="77777777" w:rsidR="00506230" w:rsidRPr="0016205B" w:rsidRDefault="00506230" w:rsidP="00506230">
      <w:pPr>
        <w:spacing w:after="0" w:line="240" w:lineRule="atLeast"/>
        <w:jc w:val="center"/>
        <w:rPr>
          <w:rFonts w:ascii="Montserrat Light" w:hAnsi="Montserrat Light"/>
          <w:b/>
          <w:color w:val="000000"/>
          <w:sz w:val="24"/>
          <w:szCs w:val="24"/>
        </w:rPr>
      </w:pPr>
      <w:r w:rsidRPr="0016205B">
        <w:rPr>
          <w:rFonts w:ascii="Montserrat Light" w:eastAsia="Batang" w:hAnsi="Montserrat Light" w:cs="Arial"/>
          <w:b/>
          <w:sz w:val="24"/>
          <w:szCs w:val="24"/>
        </w:rPr>
        <w:t>--- o0o ---</w:t>
      </w:r>
    </w:p>
    <w:sectPr w:rsidR="00506230" w:rsidRPr="0016205B" w:rsidSect="00506230">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261E" w14:textId="77777777" w:rsidR="00043557" w:rsidRDefault="00043557" w:rsidP="00C67577">
      <w:pPr>
        <w:spacing w:after="0" w:line="240" w:lineRule="auto"/>
      </w:pPr>
      <w:r>
        <w:separator/>
      </w:r>
    </w:p>
  </w:endnote>
  <w:endnote w:type="continuationSeparator" w:id="0">
    <w:p w14:paraId="498839C7" w14:textId="77777777" w:rsidR="00043557" w:rsidRDefault="00043557"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C2BD0" w14:textId="77777777" w:rsidR="00043557" w:rsidRDefault="00043557" w:rsidP="00C67577">
      <w:pPr>
        <w:spacing w:after="0" w:line="240" w:lineRule="auto"/>
      </w:pPr>
      <w:r>
        <w:separator/>
      </w:r>
    </w:p>
  </w:footnote>
  <w:footnote w:type="continuationSeparator" w:id="0">
    <w:p w14:paraId="7456D128" w14:textId="77777777" w:rsidR="00043557" w:rsidRDefault="00043557"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2123FD"/>
    <w:multiLevelType w:val="hybridMultilevel"/>
    <w:tmpl w:val="CF847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43557"/>
    <w:rsid w:val="00407BC5"/>
    <w:rsid w:val="00467062"/>
    <w:rsid w:val="004838A6"/>
    <w:rsid w:val="00506230"/>
    <w:rsid w:val="0054583E"/>
    <w:rsid w:val="005C2CF9"/>
    <w:rsid w:val="005F35B5"/>
    <w:rsid w:val="00690726"/>
    <w:rsid w:val="007C6A8D"/>
    <w:rsid w:val="00901F09"/>
    <w:rsid w:val="00976F6C"/>
    <w:rsid w:val="00B97CA7"/>
    <w:rsid w:val="00C67577"/>
    <w:rsid w:val="00D55DA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506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character" w:styleId="Hipervnculo">
    <w:name w:val="Hyperlink"/>
    <w:basedOn w:val="Fuentedeprrafopredeter"/>
    <w:uiPriority w:val="99"/>
    <w:unhideWhenUsed/>
    <w:rsid w:val="00506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2021-01-11T17:03:00Z</dcterms:created>
  <dcterms:modified xsi:type="dcterms:W3CDTF">2021-01-11T17:03:00Z</dcterms:modified>
</cp:coreProperties>
</file>