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9D4" w:rsidRDefault="001C69D4" w:rsidP="001C69D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1C69D4" w:rsidRDefault="001C69D4" w:rsidP="001C69D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León, Guanajuato, jueves 12 de noviembre de 2020.</w:t>
      </w:r>
    </w:p>
    <w:p w:rsidR="001C69D4" w:rsidRDefault="001C69D4" w:rsidP="001C69D4">
      <w:pPr>
        <w:spacing w:after="0" w:line="240" w:lineRule="atLeast"/>
        <w:jc w:val="right"/>
        <w:rPr>
          <w:rFonts w:ascii="Montserrat Light" w:eastAsiaTheme="minorHAnsi" w:hAnsi="Montserrat Light" w:cstheme="minorBidi"/>
          <w:color w:val="000000"/>
          <w:sz w:val="24"/>
          <w:szCs w:val="24"/>
        </w:rPr>
      </w:pPr>
      <w:r>
        <w:rPr>
          <w:rFonts w:ascii="Montserrat Light" w:hAnsi="Montserrat Light"/>
          <w:color w:val="000000"/>
          <w:sz w:val="24"/>
          <w:szCs w:val="24"/>
        </w:rPr>
        <w:t>No. 76</w:t>
      </w:r>
      <w:r w:rsidR="001A2DDA">
        <w:rPr>
          <w:rFonts w:ascii="Montserrat Light" w:hAnsi="Montserrat Light"/>
          <w:color w:val="000000"/>
          <w:sz w:val="24"/>
          <w:szCs w:val="24"/>
        </w:rPr>
        <w:t>3</w:t>
      </w:r>
      <w:r>
        <w:rPr>
          <w:rFonts w:ascii="Montserrat Light" w:hAnsi="Montserrat Light"/>
          <w:color w:val="000000"/>
          <w:sz w:val="24"/>
          <w:szCs w:val="24"/>
        </w:rPr>
        <w:t>/2020</w:t>
      </w:r>
    </w:p>
    <w:p w:rsidR="001C69D4" w:rsidRDefault="001C69D4" w:rsidP="001C69D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</w:p>
    <w:p w:rsidR="001C69D4" w:rsidRDefault="001C69D4" w:rsidP="001C69D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1C69D4" w:rsidRDefault="001C69D4" w:rsidP="001C69D4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1C69D4" w:rsidRDefault="001C69D4" w:rsidP="001C69D4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</w:rPr>
      </w:pPr>
      <w:r>
        <w:rPr>
          <w:rFonts w:ascii="Montserrat Light" w:hAnsi="Montserrat Light"/>
          <w:b/>
          <w:sz w:val="24"/>
          <w:szCs w:val="24"/>
        </w:rPr>
        <w:t xml:space="preserve">Realiza personal de UMAE No. 1 del IMSS, </w:t>
      </w:r>
    </w:p>
    <w:p w:rsidR="001C69D4" w:rsidRDefault="001C69D4" w:rsidP="001C69D4">
      <w:pPr>
        <w:spacing w:after="0" w:line="240" w:lineRule="atLeast"/>
        <w:jc w:val="center"/>
        <w:rPr>
          <w:rFonts w:ascii="Montserrat Light" w:eastAsiaTheme="minorHAnsi" w:hAnsi="Montserrat Light" w:cstheme="minorBidi"/>
          <w:b/>
          <w:sz w:val="24"/>
          <w:szCs w:val="24"/>
        </w:rPr>
      </w:pPr>
      <w:r>
        <w:rPr>
          <w:rFonts w:ascii="Montserrat Light" w:hAnsi="Montserrat Light"/>
          <w:b/>
          <w:sz w:val="24"/>
          <w:szCs w:val="24"/>
        </w:rPr>
        <w:t xml:space="preserve"> reimplante total de brazo a Meli</w:t>
      </w:r>
      <w:bookmarkStart w:id="0" w:name="_GoBack"/>
      <w:bookmarkEnd w:id="0"/>
      <w:r>
        <w:rPr>
          <w:rFonts w:ascii="Montserrat Light" w:hAnsi="Montserrat Light"/>
          <w:b/>
          <w:sz w:val="24"/>
          <w:szCs w:val="24"/>
        </w:rPr>
        <w:t>ssa</w:t>
      </w:r>
    </w:p>
    <w:p w:rsidR="001C69D4" w:rsidRDefault="001C69D4" w:rsidP="001C69D4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</w:rPr>
      </w:pPr>
    </w:p>
    <w:p w:rsidR="001C69D4" w:rsidRPr="001C69D4" w:rsidRDefault="001C69D4" w:rsidP="001C69D4">
      <w:pPr>
        <w:pStyle w:val="Prrafodelista"/>
        <w:numPr>
          <w:ilvl w:val="0"/>
          <w:numId w:val="6"/>
        </w:numPr>
        <w:jc w:val="both"/>
        <w:rPr>
          <w:rFonts w:ascii="Montserrat Light" w:hAnsi="Montserrat Light"/>
          <w:b/>
          <w:szCs w:val="24"/>
        </w:rPr>
      </w:pPr>
      <w:r w:rsidRPr="001C69D4">
        <w:rPr>
          <w:rFonts w:ascii="Montserrat Light" w:hAnsi="Montserrat Light"/>
          <w:b/>
          <w:color w:val="212529"/>
          <w:szCs w:val="24"/>
          <w:shd w:val="clear" w:color="auto" w:fill="FFFFFF"/>
        </w:rPr>
        <w:t>La cirugía duró siete horas y fue coordinada por las diferentes especialidades y servicios de la UMAE.</w:t>
      </w:r>
    </w:p>
    <w:p w:rsidR="001C69D4" w:rsidRPr="001C69D4" w:rsidRDefault="001C69D4" w:rsidP="001C69D4">
      <w:pPr>
        <w:pStyle w:val="Prrafodelista"/>
        <w:numPr>
          <w:ilvl w:val="0"/>
          <w:numId w:val="6"/>
        </w:numPr>
        <w:jc w:val="both"/>
        <w:rPr>
          <w:rFonts w:ascii="Montserrat Light" w:hAnsi="Montserrat Light"/>
          <w:b/>
          <w:szCs w:val="24"/>
        </w:rPr>
      </w:pPr>
      <w:r w:rsidRPr="001C69D4">
        <w:rPr>
          <w:rFonts w:ascii="Montserrat Light" w:hAnsi="Montserrat Light"/>
          <w:b/>
          <w:szCs w:val="24"/>
        </w:rPr>
        <w:t>La paciente sufrió un accidente laboral con una máquina</w:t>
      </w:r>
    </w:p>
    <w:p w:rsidR="001C69D4" w:rsidRDefault="001C69D4" w:rsidP="001C69D4">
      <w:pPr>
        <w:pStyle w:val="Prrafodelista"/>
        <w:spacing w:after="0"/>
        <w:jc w:val="both"/>
        <w:rPr>
          <w:rFonts w:ascii="Montserrat Light" w:hAnsi="Montserrat Light"/>
          <w:b/>
          <w:bCs/>
          <w:color w:val="000000" w:themeColor="text1"/>
          <w:sz w:val="24"/>
          <w:szCs w:val="24"/>
        </w:rPr>
      </w:pPr>
    </w:p>
    <w:p w:rsidR="001C69D4" w:rsidRDefault="001C69D4" w:rsidP="001C69D4">
      <w:pPr>
        <w:jc w:val="both"/>
        <w:rPr>
          <w:rFonts w:ascii="Montserrat Light" w:hAnsi="Montserrat Light"/>
          <w:color w:val="212529"/>
          <w:sz w:val="24"/>
          <w:szCs w:val="24"/>
          <w:shd w:val="clear" w:color="auto" w:fill="FFFFFF"/>
        </w:rPr>
      </w:pPr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 xml:space="preserve">Especialistas en </w:t>
      </w:r>
      <w:r>
        <w:rPr>
          <w:rFonts w:ascii="Montserrat Light" w:hAnsi="Montserrat Light"/>
          <w:sz w:val="24"/>
          <w:szCs w:val="24"/>
          <w:shd w:val="clear" w:color="auto" w:fill="FFFFFF"/>
        </w:rPr>
        <w:t xml:space="preserve">Traumatología y Ortopedia, Cirugía Reconstructiva y Angiología de la </w:t>
      </w:r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>Unidad Médica de Alta Especialidad (UMAE) No. 1, del Instituto Mexicano del Seguro Social (IMSS) en León, Guanajuato, realizaron un reimplante total de brazo a la paciente Melissa, de 20 años de edad, quien sufrió un accidente laboral con una máquina que le arrancó por completo la extremidad.</w:t>
      </w:r>
    </w:p>
    <w:p w:rsidR="001C69D4" w:rsidRDefault="001C69D4" w:rsidP="001C69D4">
      <w:pPr>
        <w:jc w:val="both"/>
        <w:rPr>
          <w:rFonts w:ascii="Montserrat Light" w:hAnsi="Montserrat Light"/>
          <w:color w:val="212529"/>
          <w:sz w:val="24"/>
          <w:szCs w:val="24"/>
          <w:shd w:val="clear" w:color="auto" w:fill="FFFFFF"/>
        </w:rPr>
      </w:pPr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 xml:space="preserve">Luego de sufrir el accidente, </w:t>
      </w:r>
      <w:r>
        <w:rPr>
          <w:rFonts w:ascii="Montserrat Light" w:hAnsi="Montserrat Light"/>
          <w:sz w:val="24"/>
          <w:szCs w:val="24"/>
          <w:shd w:val="clear" w:color="auto" w:fill="FFFFFF"/>
        </w:rPr>
        <w:t>Melissa</w:t>
      </w:r>
      <w:r>
        <w:rPr>
          <w:rFonts w:ascii="Montserrat Light" w:hAnsi="Montserrat Light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 xml:space="preserve">fue ingresada al Hospital General de </w:t>
      </w:r>
      <w:proofErr w:type="spellStart"/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>Subzona</w:t>
      </w:r>
      <w:proofErr w:type="spellEnd"/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 xml:space="preserve"> (HGSZ) No. 7 de San Francisco del Rincón y debido a la atención que requería se le trasladó a la UMAE No. 1.</w:t>
      </w:r>
    </w:p>
    <w:p w:rsidR="001C69D4" w:rsidRDefault="001C69D4" w:rsidP="001C69D4">
      <w:pPr>
        <w:jc w:val="both"/>
        <w:rPr>
          <w:rFonts w:ascii="Montserrat Light" w:hAnsi="Montserrat Light"/>
          <w:color w:val="212529"/>
          <w:sz w:val="24"/>
          <w:szCs w:val="24"/>
          <w:shd w:val="clear" w:color="auto" w:fill="FFFFFF"/>
        </w:rPr>
      </w:pPr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>“Al momento del accidente no sentía dolor, pero sí pánico, gritaba y pedí ayuda a mis compañeros. Me sentía incompleta, creía que mi brazo se había destruido totalmente y los médicos me dijeron que no me aseguraban salvar mi extremidad, pero que iban a hacer su mejor trabajo. Me estaba haciendo a la idea que perdería mi brazo”, narró Melissa.</w:t>
      </w:r>
    </w:p>
    <w:p w:rsidR="001C69D4" w:rsidRDefault="001C69D4" w:rsidP="001C69D4">
      <w:pPr>
        <w:jc w:val="both"/>
        <w:rPr>
          <w:rFonts w:ascii="Montserrat Light" w:hAnsi="Montserrat Light"/>
          <w:color w:val="212529"/>
          <w:sz w:val="24"/>
          <w:szCs w:val="24"/>
          <w:shd w:val="clear" w:color="auto" w:fill="FFFFFF"/>
        </w:rPr>
      </w:pPr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>La cirugía duró siete horas y se llevó a cabo con la coordinación de las diferentes especialidades y servicios de la UMAE No. 1 debido a que la paciente ingresó en estado de choque y con pérdida importante de sangre, por lo que inmediatamente fue estabilizada y a los veinte minutos de haber ingresado al nosocomio inició el trabajo médico en quirófano.</w:t>
      </w:r>
    </w:p>
    <w:p w:rsidR="001C69D4" w:rsidRDefault="001C69D4" w:rsidP="001C69D4">
      <w:pPr>
        <w:jc w:val="both"/>
        <w:rPr>
          <w:rFonts w:ascii="Montserrat Light" w:hAnsi="Montserrat Light"/>
          <w:sz w:val="24"/>
          <w:szCs w:val="24"/>
          <w:shd w:val="clear" w:color="auto" w:fill="FFFFFF"/>
        </w:rPr>
      </w:pPr>
      <w:r>
        <w:rPr>
          <w:rFonts w:ascii="Montserrat Light" w:hAnsi="Montserrat Light"/>
          <w:sz w:val="24"/>
          <w:szCs w:val="24"/>
          <w:shd w:val="clear" w:color="auto" w:fill="FFFFFF"/>
        </w:rPr>
        <w:lastRenderedPageBreak/>
        <w:t>Se realizó el reimplante total del brazo derecho tomando injertos de la pierna izquierda de la paciente para darle nuevamente circulación a la extremidad amputada y lograr que ésta sobreviviera.</w:t>
      </w:r>
    </w:p>
    <w:p w:rsidR="001C69D4" w:rsidRDefault="001C69D4" w:rsidP="001C69D4">
      <w:pPr>
        <w:jc w:val="both"/>
        <w:rPr>
          <w:rFonts w:ascii="Montserrat Light" w:hAnsi="Montserrat Light"/>
          <w:sz w:val="24"/>
          <w:szCs w:val="24"/>
          <w:shd w:val="clear" w:color="auto" w:fill="FFFFFF"/>
        </w:rPr>
      </w:pPr>
      <w:r>
        <w:rPr>
          <w:rFonts w:ascii="Montserrat Light" w:hAnsi="Montserrat Light"/>
          <w:sz w:val="24"/>
          <w:szCs w:val="24"/>
          <w:shd w:val="clear" w:color="auto" w:fill="FFFFFF"/>
        </w:rPr>
        <w:t>Los especialistas trabajaron en la revascularización y en el procedimiento además participaron las especialidades de Traumatología y Ortopedia, Cirugía Reconstructiva y Angiología.</w:t>
      </w:r>
    </w:p>
    <w:p w:rsidR="001C69D4" w:rsidRDefault="001C69D4" w:rsidP="001C69D4">
      <w:pPr>
        <w:jc w:val="both"/>
        <w:rPr>
          <w:rFonts w:ascii="Montserrat Light" w:hAnsi="Montserrat Light"/>
          <w:sz w:val="24"/>
          <w:szCs w:val="24"/>
          <w:shd w:val="clear" w:color="auto" w:fill="FFFFFF"/>
        </w:rPr>
      </w:pPr>
      <w:r>
        <w:rPr>
          <w:rFonts w:ascii="Montserrat Light" w:hAnsi="Montserrat Light"/>
          <w:sz w:val="24"/>
          <w:szCs w:val="24"/>
          <w:shd w:val="clear" w:color="auto" w:fill="FFFFFF"/>
        </w:rPr>
        <w:t>La especialidad de Cirugía Reconstructiva trabajó en los vasos y nervios afectados para lograr el reimplante y aunque el pronóstico funcional de la extremidad es reservado, se logró un gran trabajo en lo estético para beneficio de la derechohabiente, al no registrar pérdida total del brazo.</w:t>
      </w:r>
    </w:p>
    <w:p w:rsidR="001C69D4" w:rsidRDefault="001C69D4" w:rsidP="001C69D4">
      <w:pPr>
        <w:jc w:val="both"/>
        <w:rPr>
          <w:rFonts w:ascii="Montserrat Light" w:hAnsi="Montserrat Light"/>
          <w:sz w:val="24"/>
          <w:szCs w:val="24"/>
          <w:shd w:val="clear" w:color="auto" w:fill="FFFFFF"/>
        </w:rPr>
      </w:pPr>
      <w:r>
        <w:rPr>
          <w:rFonts w:ascii="Montserrat Light" w:hAnsi="Montserrat Light"/>
          <w:sz w:val="24"/>
          <w:szCs w:val="24"/>
          <w:shd w:val="clear" w:color="auto" w:fill="FFFFFF"/>
        </w:rPr>
        <w:t>Por su parte, la especialidad de Traumatología y Ortopedia fue responsable de unir el hueso mediante una reconexión y dando estabilidad y soporte a la extremidad por medio de un fijador externo, el cual se mantendrá de cuatro a seis meses, después iniciará con rehabilitación para evitar que el brazo se contraiga.</w:t>
      </w:r>
    </w:p>
    <w:p w:rsidR="001C69D4" w:rsidRDefault="001C69D4" w:rsidP="001C69D4">
      <w:pPr>
        <w:jc w:val="both"/>
        <w:rPr>
          <w:rFonts w:ascii="Montserrat Light" w:hAnsi="Montserrat Light"/>
          <w:sz w:val="24"/>
          <w:szCs w:val="24"/>
          <w:shd w:val="clear" w:color="auto" w:fill="FFFFFF"/>
        </w:rPr>
      </w:pPr>
      <w:r>
        <w:rPr>
          <w:rFonts w:ascii="Montserrat Light" w:hAnsi="Montserrat Light"/>
          <w:sz w:val="24"/>
          <w:szCs w:val="24"/>
          <w:shd w:val="clear" w:color="auto" w:fill="FFFFFF"/>
        </w:rPr>
        <w:t>Al ver el resultado de la cirugía, Melissa señaló: “Voltee y vi mi brazo. Sentí un gran alivio al saber que mis doctores habían logrado reconstruirlo. Gracias a ellos estoy completa, tal vez no recupere movimiento, pero sé que hicieron su mejor trabajo. Estoy muy agradecida de que exista el IMSS y doy gracias a todos por el trabajo que realizaron. Soy una muestra de que hacen una gran labor y la hacen muy bien”.</w:t>
      </w:r>
    </w:p>
    <w:p w:rsidR="001C69D4" w:rsidRDefault="001C69D4" w:rsidP="001C69D4">
      <w:pPr>
        <w:jc w:val="both"/>
        <w:rPr>
          <w:rFonts w:ascii="Montserrat Light" w:hAnsi="Montserrat Light"/>
          <w:sz w:val="24"/>
          <w:szCs w:val="24"/>
          <w:shd w:val="clear" w:color="auto" w:fill="FFFFFF"/>
        </w:rPr>
      </w:pPr>
      <w:r>
        <w:rPr>
          <w:rFonts w:ascii="Montserrat Light" w:hAnsi="Montserrat Light"/>
          <w:sz w:val="24"/>
          <w:szCs w:val="24"/>
          <w:shd w:val="clear" w:color="auto" w:fill="FFFFFF"/>
        </w:rPr>
        <w:t>La señora Clara, mamá de Melissa, expresó: “La atendieron muy bien desde que llegó, dan muy buen servicio; le dedicaron el tiempo que necesitaba, hicieron todo lo posible por mantener su brazo, que es lo que ella quería. Estoy muy agradecida por lo que han hecho por mi hija”.</w:t>
      </w:r>
    </w:p>
    <w:p w:rsidR="001C69D4" w:rsidRDefault="001C69D4" w:rsidP="001C69D4">
      <w:pPr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La UMAE No. 1 trabaja con un equipo multidisciplinario de diversas especialidades, soportado por el personal de enfermería, terapia intensiva, </w:t>
      </w:r>
      <w:proofErr w:type="spellStart"/>
      <w:r>
        <w:rPr>
          <w:rFonts w:ascii="Montserrat Light" w:hAnsi="Montserrat Light"/>
          <w:sz w:val="24"/>
          <w:szCs w:val="24"/>
        </w:rPr>
        <w:t>urgenciólogos</w:t>
      </w:r>
      <w:proofErr w:type="spellEnd"/>
      <w:r>
        <w:rPr>
          <w:rFonts w:ascii="Montserrat Light" w:hAnsi="Montserrat Light"/>
          <w:sz w:val="24"/>
          <w:szCs w:val="24"/>
        </w:rPr>
        <w:t>, intensivistas y anestesiólogos, entre otros, que representan al hospital por la calidad humana y profesional con la que se realiza el quehacer institucional diariamente.</w:t>
      </w:r>
    </w:p>
    <w:p w:rsidR="001C69D4" w:rsidRDefault="001C69D4" w:rsidP="001C69D4">
      <w:pPr>
        <w:jc w:val="both"/>
        <w:rPr>
          <w:rFonts w:ascii="Montserrat Light" w:hAnsi="Montserrat Light"/>
          <w:sz w:val="24"/>
          <w:szCs w:val="24"/>
          <w:shd w:val="clear" w:color="auto" w:fill="FFFFFF"/>
        </w:rPr>
      </w:pPr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lastRenderedPageBreak/>
        <w:t xml:space="preserve">El equipo multidisciplinario de la UMAE No. 1 que atendió el caso de Melissa estuvo encabezado por la doctora Alma Érika Hernández Plata, médica intensivista y jefa del servicio de Admisión Continua; el doctor Ranulfo Cendejas Mendivil, del servicio de Angiología; el doctor </w:t>
      </w:r>
      <w:r>
        <w:rPr>
          <w:rFonts w:ascii="Montserrat Light" w:hAnsi="Montserrat Light"/>
          <w:sz w:val="24"/>
          <w:szCs w:val="24"/>
          <w:shd w:val="clear" w:color="auto" w:fill="FFFFFF"/>
        </w:rPr>
        <w:t>Juan José Fernández Cadena, del servicio de Cirugía Reconstructiva; y los doctores</w:t>
      </w:r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="Montserrat Light" w:hAnsi="Montserrat Light"/>
          <w:sz w:val="24"/>
          <w:szCs w:val="24"/>
          <w:shd w:val="clear" w:color="auto" w:fill="FFFFFF"/>
        </w:rPr>
        <w:t xml:space="preserve">Luis Javier Ávila Reyes </w:t>
      </w:r>
      <w:r>
        <w:rPr>
          <w:rFonts w:ascii="Montserrat Light" w:hAnsi="Montserrat Light"/>
          <w:color w:val="212529"/>
          <w:sz w:val="24"/>
          <w:szCs w:val="24"/>
          <w:shd w:val="clear" w:color="auto" w:fill="FFFFFF"/>
        </w:rPr>
        <w:t xml:space="preserve">y </w:t>
      </w:r>
      <w:r>
        <w:rPr>
          <w:rFonts w:ascii="Montserrat Light" w:hAnsi="Montserrat Light"/>
          <w:sz w:val="24"/>
          <w:szCs w:val="24"/>
          <w:shd w:val="clear" w:color="auto" w:fill="FFFFFF"/>
        </w:rPr>
        <w:t>Rafael Ángel Bonilla Salcedo, ambos de Traumatología y Ortopedia, entre muchas otras compañeras y compañeros IMSS.</w:t>
      </w:r>
    </w:p>
    <w:p w:rsidR="001C69D4" w:rsidRDefault="001C69D4" w:rsidP="001C69D4">
      <w:pPr>
        <w:jc w:val="both"/>
        <w:rPr>
          <w:rFonts w:ascii="Montserrat Light" w:hAnsi="Montserrat Light"/>
          <w:color w:val="212529"/>
          <w:sz w:val="24"/>
          <w:szCs w:val="24"/>
          <w:shd w:val="clear" w:color="auto" w:fill="FFFFFF"/>
        </w:rPr>
      </w:pPr>
    </w:p>
    <w:p w:rsidR="001C69D4" w:rsidRDefault="001C69D4" w:rsidP="001C69D4">
      <w:pPr>
        <w:jc w:val="center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--oo0oo--</w:t>
      </w:r>
    </w:p>
    <w:p w:rsidR="001C69D4" w:rsidRDefault="001C69D4" w:rsidP="001C69D4">
      <w:pPr>
        <w:rPr>
          <w:rFonts w:asciiTheme="minorHAnsi" w:hAnsiTheme="minorHAnsi"/>
        </w:rPr>
      </w:pPr>
    </w:p>
    <w:p w:rsidR="00B638A0" w:rsidRPr="005F22A3" w:rsidRDefault="00B638A0" w:rsidP="001C69D4">
      <w:pPr>
        <w:spacing w:after="0" w:line="240" w:lineRule="atLeast"/>
        <w:ind w:left="720"/>
        <w:contextualSpacing/>
        <w:jc w:val="center"/>
        <w:rPr>
          <w:lang w:val="es-ES"/>
        </w:rPr>
      </w:pPr>
    </w:p>
    <w:sectPr w:rsidR="00B638A0" w:rsidRPr="005F22A3" w:rsidSect="000B3069">
      <w:headerReference w:type="default" r:id="rId8"/>
      <w:pgSz w:w="12240" w:h="15840"/>
      <w:pgMar w:top="3119" w:right="1080" w:bottom="1702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9EB" w:rsidRDefault="003B39EB">
      <w:pPr>
        <w:spacing w:after="0" w:line="240" w:lineRule="auto"/>
      </w:pPr>
      <w:r>
        <w:separator/>
      </w:r>
    </w:p>
  </w:endnote>
  <w:endnote w:type="continuationSeparator" w:id="0">
    <w:p w:rsidR="003B39EB" w:rsidRDefault="003B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9EB" w:rsidRDefault="003B39EB">
      <w:pPr>
        <w:spacing w:after="0" w:line="240" w:lineRule="auto"/>
      </w:pPr>
      <w:r>
        <w:separator/>
      </w:r>
    </w:p>
  </w:footnote>
  <w:footnote w:type="continuationSeparator" w:id="0">
    <w:p w:rsidR="003B39EB" w:rsidRDefault="003B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C410980" wp14:editId="66166D6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3140D"/>
    <w:multiLevelType w:val="hybridMultilevel"/>
    <w:tmpl w:val="F9F6F27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B721C4"/>
    <w:multiLevelType w:val="hybridMultilevel"/>
    <w:tmpl w:val="182006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BF5059"/>
    <w:multiLevelType w:val="hybridMultilevel"/>
    <w:tmpl w:val="4BDED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5C6E"/>
    <w:rsid w:val="00021292"/>
    <w:rsid w:val="00026C95"/>
    <w:rsid w:val="0006189A"/>
    <w:rsid w:val="00073CF2"/>
    <w:rsid w:val="00091DC2"/>
    <w:rsid w:val="000A571B"/>
    <w:rsid w:val="000B3069"/>
    <w:rsid w:val="000B63F5"/>
    <w:rsid w:val="000D6A96"/>
    <w:rsid w:val="000E69C0"/>
    <w:rsid w:val="00123428"/>
    <w:rsid w:val="00134537"/>
    <w:rsid w:val="001455A0"/>
    <w:rsid w:val="001A2DDA"/>
    <w:rsid w:val="001C1D3D"/>
    <w:rsid w:val="001C69D4"/>
    <w:rsid w:val="001E7040"/>
    <w:rsid w:val="001F75B9"/>
    <w:rsid w:val="00207308"/>
    <w:rsid w:val="00222110"/>
    <w:rsid w:val="00277685"/>
    <w:rsid w:val="00281D8A"/>
    <w:rsid w:val="002C2EC8"/>
    <w:rsid w:val="002C3F1C"/>
    <w:rsid w:val="00315A7E"/>
    <w:rsid w:val="00357F09"/>
    <w:rsid w:val="003A5773"/>
    <w:rsid w:val="003B39EB"/>
    <w:rsid w:val="003C2F29"/>
    <w:rsid w:val="003C3237"/>
    <w:rsid w:val="003D7C2D"/>
    <w:rsid w:val="003E345C"/>
    <w:rsid w:val="00417906"/>
    <w:rsid w:val="00451950"/>
    <w:rsid w:val="004B5B71"/>
    <w:rsid w:val="004E4BBC"/>
    <w:rsid w:val="004F1710"/>
    <w:rsid w:val="00565FE6"/>
    <w:rsid w:val="0059054A"/>
    <w:rsid w:val="00596105"/>
    <w:rsid w:val="005A0283"/>
    <w:rsid w:val="005D3ED3"/>
    <w:rsid w:val="005D44F0"/>
    <w:rsid w:val="005E622E"/>
    <w:rsid w:val="005F22A3"/>
    <w:rsid w:val="005F22C5"/>
    <w:rsid w:val="005F299F"/>
    <w:rsid w:val="00605D4F"/>
    <w:rsid w:val="00616837"/>
    <w:rsid w:val="006272BA"/>
    <w:rsid w:val="00641AB6"/>
    <w:rsid w:val="00646AF9"/>
    <w:rsid w:val="00654CC2"/>
    <w:rsid w:val="00655A67"/>
    <w:rsid w:val="006638C9"/>
    <w:rsid w:val="00685FBE"/>
    <w:rsid w:val="006B0627"/>
    <w:rsid w:val="006E54E2"/>
    <w:rsid w:val="0070446C"/>
    <w:rsid w:val="007206FA"/>
    <w:rsid w:val="007504B7"/>
    <w:rsid w:val="00763F5B"/>
    <w:rsid w:val="0077567C"/>
    <w:rsid w:val="00785996"/>
    <w:rsid w:val="00787701"/>
    <w:rsid w:val="007B26F9"/>
    <w:rsid w:val="007C6D38"/>
    <w:rsid w:val="007E3199"/>
    <w:rsid w:val="00812C16"/>
    <w:rsid w:val="008168B3"/>
    <w:rsid w:val="00834AD4"/>
    <w:rsid w:val="00856E7C"/>
    <w:rsid w:val="008924BA"/>
    <w:rsid w:val="008A08DA"/>
    <w:rsid w:val="008C4ABC"/>
    <w:rsid w:val="008E1555"/>
    <w:rsid w:val="0095089E"/>
    <w:rsid w:val="00956CC5"/>
    <w:rsid w:val="00961B44"/>
    <w:rsid w:val="00962D11"/>
    <w:rsid w:val="0098717A"/>
    <w:rsid w:val="009F5419"/>
    <w:rsid w:val="00A060A1"/>
    <w:rsid w:val="00A23A34"/>
    <w:rsid w:val="00A241DE"/>
    <w:rsid w:val="00A55080"/>
    <w:rsid w:val="00A826DD"/>
    <w:rsid w:val="00AA0A50"/>
    <w:rsid w:val="00B0680A"/>
    <w:rsid w:val="00B30308"/>
    <w:rsid w:val="00B46353"/>
    <w:rsid w:val="00B56BAB"/>
    <w:rsid w:val="00B638A0"/>
    <w:rsid w:val="00B76ADD"/>
    <w:rsid w:val="00BF4D81"/>
    <w:rsid w:val="00C0556F"/>
    <w:rsid w:val="00C30834"/>
    <w:rsid w:val="00C41F08"/>
    <w:rsid w:val="00C51C31"/>
    <w:rsid w:val="00C56E6A"/>
    <w:rsid w:val="00C575D8"/>
    <w:rsid w:val="00C70260"/>
    <w:rsid w:val="00CB2B48"/>
    <w:rsid w:val="00CE174E"/>
    <w:rsid w:val="00D115AD"/>
    <w:rsid w:val="00D126BF"/>
    <w:rsid w:val="00D23DFA"/>
    <w:rsid w:val="00D35B2B"/>
    <w:rsid w:val="00D70BAA"/>
    <w:rsid w:val="00D74EF8"/>
    <w:rsid w:val="00D74FCA"/>
    <w:rsid w:val="00E40AC4"/>
    <w:rsid w:val="00E47A77"/>
    <w:rsid w:val="00E6024E"/>
    <w:rsid w:val="00EB136A"/>
    <w:rsid w:val="00EC5591"/>
    <w:rsid w:val="00EC5877"/>
    <w:rsid w:val="00F21123"/>
    <w:rsid w:val="00F404B5"/>
    <w:rsid w:val="00F70D6E"/>
    <w:rsid w:val="00F9564D"/>
    <w:rsid w:val="00FC64A0"/>
    <w:rsid w:val="00FE1C1E"/>
    <w:rsid w:val="00FE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0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cp:lastPrinted>2020-11-11T20:14:00Z</cp:lastPrinted>
  <dcterms:created xsi:type="dcterms:W3CDTF">2020-11-12T15:11:00Z</dcterms:created>
  <dcterms:modified xsi:type="dcterms:W3CDTF">2020-11-12T15:22:00Z</dcterms:modified>
</cp:coreProperties>
</file>