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C67" w:rsidRDefault="006F4C67" w:rsidP="006F4C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6F4C67" w:rsidRPr="00C35DE7" w:rsidRDefault="006F4C67" w:rsidP="006F4C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1D6BA1">
        <w:rPr>
          <w:rFonts w:ascii="Montserrat Light" w:eastAsia="Batang" w:hAnsi="Montserrat Light" w:cs="Arial"/>
          <w:sz w:val="24"/>
          <w:szCs w:val="24"/>
        </w:rPr>
        <w:t xml:space="preserve">jueves 21 </w:t>
      </w:r>
      <w:r>
        <w:rPr>
          <w:rFonts w:ascii="Montserrat Light" w:eastAsia="Batang" w:hAnsi="Montserrat Light" w:cs="Arial"/>
          <w:sz w:val="24"/>
          <w:szCs w:val="24"/>
        </w:rPr>
        <w:t xml:space="preserve">de mayo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6F4C67" w:rsidRDefault="006F4C67" w:rsidP="006F4C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1D6BA1">
        <w:rPr>
          <w:rFonts w:ascii="Montserrat Light" w:eastAsia="Batang" w:hAnsi="Montserrat Light" w:cs="Arial"/>
          <w:sz w:val="24"/>
          <w:szCs w:val="24"/>
        </w:rPr>
        <w:t>319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6F4C67" w:rsidRDefault="006F4C67" w:rsidP="006F4C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6F4C67" w:rsidRPr="00C35DE7" w:rsidRDefault="006F4C67" w:rsidP="006F4C6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6F4C67" w:rsidRDefault="006F4C67" w:rsidP="006F4C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229B1" w:rsidRDefault="00DF6A4C" w:rsidP="00DF6A4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4"/>
        </w:rPr>
      </w:pPr>
      <w:r>
        <w:rPr>
          <w:rFonts w:ascii="Montserrat Light" w:eastAsia="Batang" w:hAnsi="Montserrat Light" w:cs="Arial"/>
          <w:b/>
          <w:sz w:val="28"/>
          <w:szCs w:val="24"/>
        </w:rPr>
        <w:t>Recomienda especialista</w:t>
      </w:r>
      <w:r w:rsidRPr="00DF6A4C">
        <w:rPr>
          <w:rFonts w:ascii="Montserrat Light" w:eastAsia="Batang" w:hAnsi="Montserrat Light" w:cs="Arial"/>
          <w:b/>
          <w:sz w:val="28"/>
          <w:szCs w:val="24"/>
        </w:rPr>
        <w:t xml:space="preserve"> del IMSS alimentarse saludablemente ante emergencia sanitaria por COVID-19</w:t>
      </w:r>
    </w:p>
    <w:p w:rsidR="00DF6A4C" w:rsidRDefault="00DF6A4C" w:rsidP="00F229B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DF6A4C" w:rsidRDefault="00801017" w:rsidP="00DF6A4C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 w:val="24"/>
          <w:szCs w:val="24"/>
        </w:rPr>
      </w:pPr>
      <w:r w:rsidRPr="00DF6A4C">
        <w:rPr>
          <w:rFonts w:ascii="Montserrat Light" w:eastAsia="Batang" w:hAnsi="Montserrat Light"/>
          <w:b/>
          <w:sz w:val="24"/>
          <w:szCs w:val="24"/>
        </w:rPr>
        <w:t xml:space="preserve">Los nutrientes en un nivel adecuado </w:t>
      </w:r>
      <w:r w:rsidR="00DF6A4C">
        <w:rPr>
          <w:rFonts w:ascii="Montserrat Light" w:eastAsia="Batang" w:hAnsi="Montserrat Light"/>
          <w:b/>
          <w:sz w:val="24"/>
          <w:szCs w:val="24"/>
        </w:rPr>
        <w:t>permiten</w:t>
      </w:r>
      <w:r w:rsidRPr="00DF6A4C">
        <w:rPr>
          <w:rFonts w:ascii="Montserrat Light" w:eastAsia="Batang" w:hAnsi="Montserrat Light"/>
          <w:b/>
          <w:sz w:val="24"/>
          <w:szCs w:val="24"/>
        </w:rPr>
        <w:t xml:space="preserve"> que el organismo </w:t>
      </w:r>
      <w:r w:rsidR="00DF6A4C">
        <w:rPr>
          <w:rFonts w:ascii="Montserrat Light" w:eastAsia="Batang" w:hAnsi="Montserrat Light"/>
          <w:b/>
          <w:sz w:val="24"/>
          <w:szCs w:val="24"/>
        </w:rPr>
        <w:t xml:space="preserve">sintetice </w:t>
      </w:r>
      <w:r w:rsidRPr="00DF6A4C">
        <w:rPr>
          <w:rFonts w:ascii="Montserrat Light" w:eastAsia="Batang" w:hAnsi="Montserrat Light"/>
          <w:b/>
          <w:sz w:val="24"/>
          <w:szCs w:val="24"/>
        </w:rPr>
        <w:t xml:space="preserve">nuevas moléculas </w:t>
      </w:r>
      <w:r w:rsidR="00DF6A4C">
        <w:rPr>
          <w:rFonts w:ascii="Montserrat Light" w:eastAsia="Batang" w:hAnsi="Montserrat Light"/>
          <w:b/>
          <w:sz w:val="24"/>
          <w:szCs w:val="24"/>
        </w:rPr>
        <w:t>en</w:t>
      </w:r>
      <w:r w:rsidRPr="00DF6A4C">
        <w:rPr>
          <w:rFonts w:ascii="Montserrat Light" w:eastAsia="Batang" w:hAnsi="Montserrat Light"/>
          <w:b/>
          <w:sz w:val="24"/>
          <w:szCs w:val="24"/>
        </w:rPr>
        <w:t xml:space="preserve"> el desarrollo inmune.</w:t>
      </w:r>
    </w:p>
    <w:p w:rsidR="00171DCF" w:rsidRPr="008D3747" w:rsidRDefault="00171DCF" w:rsidP="00171DCF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 w:val="24"/>
          <w:szCs w:val="24"/>
        </w:rPr>
      </w:pPr>
      <w:r w:rsidRPr="008D3747">
        <w:rPr>
          <w:rFonts w:ascii="Montserrat Light" w:eastAsia="Batang" w:hAnsi="Montserrat Light"/>
          <w:b/>
          <w:sz w:val="24"/>
          <w:szCs w:val="24"/>
        </w:rPr>
        <w:t>Un</w:t>
      </w:r>
      <w:r w:rsidR="008D3747" w:rsidRPr="008D3747">
        <w:rPr>
          <w:rFonts w:ascii="Montserrat Light" w:eastAsia="Batang" w:hAnsi="Montserrat Light"/>
          <w:b/>
          <w:sz w:val="24"/>
          <w:szCs w:val="24"/>
        </w:rPr>
        <w:t>a dieta</w:t>
      </w:r>
      <w:r w:rsidRPr="008D3747">
        <w:rPr>
          <w:rFonts w:ascii="Montserrat Light" w:eastAsia="Batang" w:hAnsi="Montserrat Light"/>
          <w:b/>
          <w:sz w:val="24"/>
          <w:szCs w:val="24"/>
        </w:rPr>
        <w:t xml:space="preserve"> sana, variada y suficiente</w:t>
      </w:r>
      <w:r w:rsidR="008D3747" w:rsidRPr="008D3747">
        <w:rPr>
          <w:rFonts w:ascii="Montserrat Light" w:eastAsia="Batang" w:hAnsi="Montserrat Light"/>
          <w:b/>
          <w:sz w:val="24"/>
          <w:szCs w:val="24"/>
        </w:rPr>
        <w:t xml:space="preserve">, </w:t>
      </w:r>
      <w:r w:rsidRPr="008D3747">
        <w:rPr>
          <w:rFonts w:ascii="Montserrat Light" w:eastAsia="Batang" w:hAnsi="Montserrat Light"/>
          <w:b/>
          <w:sz w:val="24"/>
          <w:szCs w:val="24"/>
        </w:rPr>
        <w:t xml:space="preserve">e ingerir líquidos garantiza la formación de sustancias inmunológicas. 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21DB9" w:rsidRDefault="0023039B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Debido a la </w:t>
      </w:r>
      <w:r w:rsidRPr="00801017">
        <w:rPr>
          <w:rFonts w:ascii="Montserrat Light" w:eastAsia="Batang" w:hAnsi="Montserrat Light" w:cs="Arial"/>
          <w:sz w:val="24"/>
          <w:szCs w:val="24"/>
        </w:rPr>
        <w:t>emergencia sanitaria por COVID-19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21DB9">
        <w:rPr>
          <w:rFonts w:ascii="Montserrat Light" w:eastAsia="Batang" w:hAnsi="Montserrat Light" w:cs="Arial"/>
          <w:sz w:val="24"/>
          <w:szCs w:val="24"/>
        </w:rPr>
        <w:t>es fundamental</w:t>
      </w:r>
      <w:r w:rsidR="00DF6A4C" w:rsidRPr="00801017">
        <w:rPr>
          <w:rFonts w:ascii="Montserrat Light" w:eastAsia="Batang" w:hAnsi="Montserrat Light" w:cs="Arial"/>
          <w:sz w:val="24"/>
          <w:szCs w:val="24"/>
        </w:rPr>
        <w:t xml:space="preserve"> mantener una alimentación saludable y balanceada</w:t>
      </w:r>
      <w:r w:rsidR="00C21DB9">
        <w:rPr>
          <w:rFonts w:ascii="Montserrat Light" w:eastAsia="Batang" w:hAnsi="Montserrat Light" w:cs="Arial"/>
          <w:sz w:val="24"/>
          <w:szCs w:val="24"/>
        </w:rPr>
        <w:t>, pues un e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 xml:space="preserve">stado nutricional deficiente provocaría </w:t>
      </w:r>
      <w:r>
        <w:rPr>
          <w:rFonts w:ascii="Montserrat Light" w:eastAsia="Batang" w:hAnsi="Montserrat Light" w:cs="Arial"/>
          <w:sz w:val="24"/>
          <w:szCs w:val="24"/>
        </w:rPr>
        <w:t>mayor riesgo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 xml:space="preserve"> de contraer infecciones</w:t>
      </w:r>
      <w:r w:rsidR="00C21DB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>por virus, bacterias, hongos u otros organismos unicelulares</w:t>
      </w:r>
      <w:r w:rsidR="00C21DB9">
        <w:rPr>
          <w:rFonts w:ascii="Montserrat Light" w:eastAsia="Batang" w:hAnsi="Montserrat Light" w:cs="Arial"/>
          <w:sz w:val="24"/>
          <w:szCs w:val="24"/>
        </w:rPr>
        <w:t>.</w:t>
      </w:r>
    </w:p>
    <w:p w:rsidR="00C21DB9" w:rsidRDefault="00C21DB9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C21DB9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doctor </w:t>
      </w:r>
      <w:r w:rsidRPr="00801017">
        <w:rPr>
          <w:rFonts w:ascii="Montserrat Light" w:eastAsia="Batang" w:hAnsi="Montserrat Light" w:cs="Arial"/>
          <w:sz w:val="24"/>
          <w:szCs w:val="24"/>
        </w:rPr>
        <w:t>Manuel Bernardo Huerta Guerrero</w:t>
      </w:r>
      <w:r>
        <w:rPr>
          <w:rFonts w:ascii="Montserrat Light" w:eastAsia="Batang" w:hAnsi="Montserrat Light" w:cs="Arial"/>
          <w:sz w:val="24"/>
          <w:szCs w:val="24"/>
        </w:rPr>
        <w:t xml:space="preserve">, jefe </w:t>
      </w:r>
      <w:r w:rsidRPr="00801017">
        <w:rPr>
          <w:rFonts w:ascii="Montserrat Light" w:eastAsia="Batang" w:hAnsi="Montserrat Light" w:cs="Arial"/>
          <w:sz w:val="24"/>
          <w:szCs w:val="24"/>
        </w:rPr>
        <w:t>del servicio de nutrición del Hospital Psiquiátrico con Unidad de Medicina Familiar (HP/UMF) No. 10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801017">
        <w:rPr>
          <w:rFonts w:ascii="Montserrat Light" w:eastAsia="Batang" w:hAnsi="Montserrat Light" w:cs="Arial"/>
          <w:sz w:val="24"/>
          <w:szCs w:val="24"/>
        </w:rPr>
        <w:t>del Instituto Me</w:t>
      </w:r>
      <w:r>
        <w:rPr>
          <w:rFonts w:ascii="Montserrat Light" w:eastAsia="Batang" w:hAnsi="Montserrat Light" w:cs="Arial"/>
          <w:sz w:val="24"/>
          <w:szCs w:val="24"/>
        </w:rPr>
        <w:t>xicano del Seguro Social (IMSS), recomendó a los derechohabientes y</w:t>
      </w:r>
      <w:r w:rsidRPr="00801017">
        <w:rPr>
          <w:rFonts w:ascii="Montserrat Light" w:eastAsia="Batang" w:hAnsi="Montserrat Light" w:cs="Arial"/>
          <w:sz w:val="24"/>
          <w:szCs w:val="24"/>
        </w:rPr>
        <w:t xml:space="preserve"> población en general</w:t>
      </w:r>
      <w:r>
        <w:rPr>
          <w:rFonts w:ascii="Montserrat Light" w:eastAsia="Batang" w:hAnsi="Montserrat Light" w:cs="Arial"/>
          <w:sz w:val="24"/>
          <w:szCs w:val="24"/>
        </w:rPr>
        <w:t xml:space="preserve"> s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>eguir una correcta alimentación durante la pandemia para ayudar al organismo a reforzar el sistema inmunológico.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23039B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t xml:space="preserve">Huerta Guerrero 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 xml:space="preserve">explicó que </w:t>
      </w:r>
      <w:r w:rsidRPr="00801017">
        <w:rPr>
          <w:rFonts w:ascii="Montserrat Light" w:eastAsia="Batang" w:hAnsi="Montserrat Light" w:cs="Arial"/>
          <w:sz w:val="24"/>
          <w:szCs w:val="24"/>
        </w:rPr>
        <w:t>durante el desarrollo de una respuesta inmune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 xml:space="preserve">el organismo </w:t>
      </w:r>
      <w:r>
        <w:rPr>
          <w:rFonts w:ascii="Montserrat Light" w:eastAsia="Batang" w:hAnsi="Montserrat Light" w:cs="Arial"/>
          <w:sz w:val="24"/>
          <w:szCs w:val="24"/>
        </w:rPr>
        <w:t>de las personas debe ser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 xml:space="preserve"> capaz de sintetizar nuevas moléculas</w:t>
      </w:r>
      <w:r>
        <w:rPr>
          <w:rFonts w:ascii="Montserrat Light" w:eastAsia="Batang" w:hAnsi="Montserrat Light" w:cs="Arial"/>
          <w:sz w:val="24"/>
          <w:szCs w:val="24"/>
        </w:rPr>
        <w:t xml:space="preserve"> a través de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 xml:space="preserve"> los nutrientes </w:t>
      </w:r>
      <w:r>
        <w:rPr>
          <w:rFonts w:ascii="Montserrat Light" w:eastAsia="Batang" w:hAnsi="Montserrat Light" w:cs="Arial"/>
          <w:sz w:val="24"/>
          <w:szCs w:val="24"/>
        </w:rPr>
        <w:t xml:space="preserve">los cuales deben estar 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 xml:space="preserve">en un nivel adecuado. 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t xml:space="preserve">Subrayó que frente a agentes extraños una primera protección lo constituyen las barreras físicas y químicas, como son la piel y la mucosa (nasal e intestinal). Pero es indispensable tener un buen estado nutrimental y de hidratación, para que estas barreras funcionen de manera correcta. 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t>“Es recomendable tomar de dos a tres litros diarios de agua, o siendo más estrictos de 30 a 35 mililitros por kilogramo de peso”, puntualizó Manuel Bernardo Huerta Guerrero.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lastRenderedPageBreak/>
        <w:t>El jefe del servicio de nutrición manifestó que cuando los patógenos logran ingresar al cuerpo, el sistema inmune pone en marcha sistemas de defensa donde actúan leuc</w:t>
      </w:r>
      <w:r w:rsidR="0023039B">
        <w:rPr>
          <w:rFonts w:ascii="Montserrat Light" w:eastAsia="Batang" w:hAnsi="Montserrat Light" w:cs="Arial"/>
          <w:sz w:val="24"/>
          <w:szCs w:val="24"/>
        </w:rPr>
        <w:t>ocitos, anticuerpos, citoquinas</w:t>
      </w:r>
      <w:r w:rsidRPr="00801017">
        <w:rPr>
          <w:rFonts w:ascii="Montserrat Light" w:eastAsia="Batang" w:hAnsi="Montserrat Light" w:cs="Arial"/>
          <w:sz w:val="24"/>
          <w:szCs w:val="24"/>
        </w:rPr>
        <w:t xml:space="preserve"> y sistema</w:t>
      </w:r>
      <w:r w:rsidR="0023039B">
        <w:rPr>
          <w:rFonts w:ascii="Montserrat Light" w:eastAsia="Batang" w:hAnsi="Montserrat Light" w:cs="Arial"/>
          <w:sz w:val="24"/>
          <w:szCs w:val="24"/>
        </w:rPr>
        <w:t>s</w:t>
      </w:r>
      <w:r w:rsidRPr="00801017">
        <w:rPr>
          <w:rFonts w:ascii="Montserrat Light" w:eastAsia="Batang" w:hAnsi="Montserrat Light" w:cs="Arial"/>
          <w:sz w:val="24"/>
          <w:szCs w:val="24"/>
        </w:rPr>
        <w:t xml:space="preserve"> de complemento. 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t>“Todas estas células y sustancias de índole inmunológico requieren para su adecuado funcionamiento una reserva adecuada de aminoácidos y proteínas, mismas que encontramos en los alimentos”, señaló.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171DCF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consecuencia un</w:t>
      </w:r>
      <w:r w:rsidR="00801017" w:rsidRPr="00801017">
        <w:rPr>
          <w:rFonts w:ascii="Montserrat Light" w:eastAsia="Batang" w:hAnsi="Montserrat Light" w:cs="Arial"/>
          <w:sz w:val="24"/>
          <w:szCs w:val="24"/>
        </w:rPr>
        <w:t xml:space="preserve"> buen estado de nutrición garantiza la correcta división de estas células y la formación de sustancias inmunológicas. 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t xml:space="preserve">Para la población mexicana se recomienda un consumo diario de 1.0 a 1.2 gramos de proteína por kilogramo de peso; los cuales se </w:t>
      </w:r>
      <w:r w:rsidR="00171DCF">
        <w:rPr>
          <w:rFonts w:ascii="Montserrat Light" w:eastAsia="Batang" w:hAnsi="Montserrat Light" w:cs="Arial"/>
          <w:sz w:val="24"/>
          <w:szCs w:val="24"/>
        </w:rPr>
        <w:t>adquieren en una dieta</w:t>
      </w:r>
      <w:r w:rsidRPr="00801017">
        <w:rPr>
          <w:rFonts w:ascii="Montserrat Light" w:eastAsia="Batang" w:hAnsi="Montserrat Light" w:cs="Arial"/>
          <w:sz w:val="24"/>
          <w:szCs w:val="24"/>
        </w:rPr>
        <w:t xml:space="preserve"> sana, variada y suficiente, preferentemente avalada por un nutriólogo.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t>Asimismo, el especialista del Seguro Social indicó que además de las proteínas y el agua también se requiere de vit</w:t>
      </w:r>
      <w:r w:rsidR="00171DCF">
        <w:rPr>
          <w:rFonts w:ascii="Montserrat Light" w:eastAsia="Batang" w:hAnsi="Montserrat Light" w:cs="Arial"/>
          <w:sz w:val="24"/>
          <w:szCs w:val="24"/>
        </w:rPr>
        <w:t xml:space="preserve">aminas y minerales, los cuales </w:t>
      </w:r>
      <w:r w:rsidRPr="00801017">
        <w:rPr>
          <w:rFonts w:ascii="Montserrat Light" w:eastAsia="Batang" w:hAnsi="Montserrat Light" w:cs="Arial"/>
          <w:sz w:val="24"/>
          <w:szCs w:val="24"/>
        </w:rPr>
        <w:t xml:space="preserve">ejercen un papel importante como cofactores de muchas </w:t>
      </w:r>
      <w:r w:rsidR="00171DCF" w:rsidRPr="00801017">
        <w:rPr>
          <w:rFonts w:ascii="Montserrat Light" w:eastAsia="Batang" w:hAnsi="Montserrat Light" w:cs="Arial"/>
          <w:sz w:val="24"/>
          <w:szCs w:val="24"/>
        </w:rPr>
        <w:t>vías</w:t>
      </w:r>
      <w:r w:rsidRPr="0080101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71DCF" w:rsidRPr="00801017">
        <w:rPr>
          <w:rFonts w:ascii="Montserrat Light" w:eastAsia="Batang" w:hAnsi="Montserrat Light" w:cs="Arial"/>
          <w:sz w:val="24"/>
          <w:szCs w:val="24"/>
        </w:rPr>
        <w:t>metabólicas</w:t>
      </w:r>
      <w:r w:rsidRPr="00801017">
        <w:rPr>
          <w:rFonts w:ascii="Montserrat Light" w:eastAsia="Batang" w:hAnsi="Montserrat Light" w:cs="Arial"/>
          <w:sz w:val="24"/>
          <w:szCs w:val="24"/>
        </w:rPr>
        <w:t xml:space="preserve"> y se consideran esenciales para la integridad y el perfecto funcionamiento del sistema inmune. 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t xml:space="preserve">El jefe de nutrición Manuel Huerta comentó que la vitamina C afecta algunos </w:t>
      </w:r>
      <w:r w:rsidR="00DF6A4C" w:rsidRPr="00801017">
        <w:rPr>
          <w:rFonts w:ascii="Montserrat Light" w:eastAsia="Batang" w:hAnsi="Montserrat Light" w:cs="Arial"/>
          <w:sz w:val="24"/>
          <w:szCs w:val="24"/>
        </w:rPr>
        <w:t>parámetros</w:t>
      </w:r>
      <w:r w:rsidR="00171DCF">
        <w:rPr>
          <w:rFonts w:ascii="Montserrat Light" w:eastAsia="Batang" w:hAnsi="Montserrat Light" w:cs="Arial"/>
          <w:sz w:val="24"/>
          <w:szCs w:val="24"/>
        </w:rPr>
        <w:t xml:space="preserve"> del sistema inmunitario, </w:t>
      </w:r>
      <w:r w:rsidRPr="00801017">
        <w:rPr>
          <w:rFonts w:ascii="Montserrat Light" w:eastAsia="Batang" w:hAnsi="Montserrat Light" w:cs="Arial"/>
          <w:sz w:val="24"/>
          <w:szCs w:val="24"/>
        </w:rPr>
        <w:t xml:space="preserve">pudiendo producir su deficiencia un aumento en la susceptibilidad a sufrir infecciones, sobre todo a nivel del tracto respiratorio superior. </w:t>
      </w:r>
    </w:p>
    <w:p w:rsidR="00801017" w:rsidRPr="0080101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E0EA7" w:rsidRDefault="00801017" w:rsidP="008010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t>En ese sentido, subrayó que se debe garantizar en la dieta diaria el consumo de cítricos ya que son una excelente fuente de vitamina C.</w:t>
      </w:r>
    </w:p>
    <w:p w:rsidR="00DF6A4C" w:rsidRDefault="00DF6A4C" w:rsidP="00801017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171DCF" w:rsidRDefault="00171DCF" w:rsidP="00171DC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01017">
        <w:rPr>
          <w:rFonts w:ascii="Montserrat Light" w:eastAsia="Batang" w:hAnsi="Montserrat Light" w:cs="Arial"/>
          <w:sz w:val="24"/>
          <w:szCs w:val="24"/>
        </w:rPr>
        <w:t>Por ello</w:t>
      </w:r>
      <w:r>
        <w:rPr>
          <w:rFonts w:ascii="Montserrat Light" w:eastAsia="Batang" w:hAnsi="Montserrat Light" w:cs="Arial"/>
          <w:sz w:val="24"/>
          <w:szCs w:val="24"/>
        </w:rPr>
        <w:t xml:space="preserve">, una dieta debe de disponer </w:t>
      </w:r>
      <w:r w:rsidRPr="00801017">
        <w:rPr>
          <w:rFonts w:ascii="Montserrat Light" w:eastAsia="Batang" w:hAnsi="Montserrat Light" w:cs="Arial"/>
          <w:sz w:val="24"/>
          <w:szCs w:val="24"/>
        </w:rPr>
        <w:t>de frutas y verduras para garantizar el aporte correcto de todos estos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Pr="00801017">
        <w:rPr>
          <w:rFonts w:ascii="Montserrat Light" w:eastAsia="Batang" w:hAnsi="Montserrat Light" w:cs="Arial"/>
          <w:sz w:val="24"/>
          <w:szCs w:val="24"/>
        </w:rPr>
        <w:t>micronutrimentos</w:t>
      </w:r>
      <w:proofErr w:type="spellEnd"/>
      <w:r w:rsidRPr="00801017">
        <w:rPr>
          <w:rFonts w:ascii="Montserrat Light" w:eastAsia="Batang" w:hAnsi="Montserrat Light" w:cs="Arial"/>
          <w:sz w:val="24"/>
          <w:szCs w:val="24"/>
        </w:rPr>
        <w:t>. También incluir alimentos de colores naranjas, rojos y amarillos ya que estos alimentos t</w:t>
      </w:r>
      <w:r>
        <w:rPr>
          <w:rFonts w:ascii="Montserrat Light" w:eastAsia="Batang" w:hAnsi="Montserrat Light" w:cs="Arial"/>
          <w:sz w:val="24"/>
          <w:szCs w:val="24"/>
        </w:rPr>
        <w:t>ienen altos contenidos de beta-</w:t>
      </w:r>
      <w:r w:rsidRPr="00801017">
        <w:rPr>
          <w:rFonts w:ascii="Montserrat Light" w:eastAsia="Batang" w:hAnsi="Montserrat Light" w:cs="Arial"/>
          <w:sz w:val="24"/>
          <w:szCs w:val="24"/>
        </w:rPr>
        <w:t xml:space="preserve">carotenos. </w:t>
      </w:r>
    </w:p>
    <w:p w:rsidR="00171DCF" w:rsidRDefault="00171DCF" w:rsidP="006F4C6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</w:p>
    <w:p w:rsidR="00C7761B" w:rsidRPr="00171DCF" w:rsidRDefault="00135598" w:rsidP="00171DCF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6F4C67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C7761B" w:rsidRPr="00171DCF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23D" w:rsidRDefault="006F523D">
      <w:pPr>
        <w:spacing w:after="0" w:line="240" w:lineRule="auto"/>
      </w:pPr>
      <w:r>
        <w:separator/>
      </w:r>
    </w:p>
  </w:endnote>
  <w:endnote w:type="continuationSeparator" w:id="0">
    <w:p w:rsidR="006F523D" w:rsidRDefault="006F5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23D" w:rsidRDefault="006F523D">
      <w:pPr>
        <w:spacing w:after="0" w:line="240" w:lineRule="auto"/>
      </w:pPr>
      <w:r>
        <w:separator/>
      </w:r>
    </w:p>
  </w:footnote>
  <w:footnote w:type="continuationSeparator" w:id="0">
    <w:p w:rsidR="006F523D" w:rsidRDefault="006F5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4A2B5B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3E2FE4" wp14:editId="49BFE04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A6B25"/>
    <w:multiLevelType w:val="hybridMultilevel"/>
    <w:tmpl w:val="C4B03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C67"/>
    <w:rsid w:val="0005153A"/>
    <w:rsid w:val="00135598"/>
    <w:rsid w:val="00136B2A"/>
    <w:rsid w:val="00171DCF"/>
    <w:rsid w:val="001D6BA1"/>
    <w:rsid w:val="0023039B"/>
    <w:rsid w:val="004A2B5B"/>
    <w:rsid w:val="00611437"/>
    <w:rsid w:val="006C483D"/>
    <w:rsid w:val="006D5C97"/>
    <w:rsid w:val="006F4C67"/>
    <w:rsid w:val="006F523D"/>
    <w:rsid w:val="00801017"/>
    <w:rsid w:val="008D3747"/>
    <w:rsid w:val="009857B3"/>
    <w:rsid w:val="00A25D35"/>
    <w:rsid w:val="00A424C1"/>
    <w:rsid w:val="00AA513C"/>
    <w:rsid w:val="00B35F81"/>
    <w:rsid w:val="00B5699D"/>
    <w:rsid w:val="00BA39B1"/>
    <w:rsid w:val="00C21DB9"/>
    <w:rsid w:val="00C7761B"/>
    <w:rsid w:val="00CC32CD"/>
    <w:rsid w:val="00CD4421"/>
    <w:rsid w:val="00CE0EA7"/>
    <w:rsid w:val="00DF6A4C"/>
    <w:rsid w:val="00E129F9"/>
    <w:rsid w:val="00E47560"/>
    <w:rsid w:val="00F229B1"/>
    <w:rsid w:val="00FC33DF"/>
    <w:rsid w:val="00FE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C6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C6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4C67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6F4C67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C6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C6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4C67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6F4C67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Patricia Serrano Cabadas</cp:lastModifiedBy>
  <cp:revision>2</cp:revision>
  <dcterms:created xsi:type="dcterms:W3CDTF">2020-05-21T16:19:00Z</dcterms:created>
  <dcterms:modified xsi:type="dcterms:W3CDTF">2020-05-21T16:19:00Z</dcterms:modified>
</cp:coreProperties>
</file>