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6035" w:rsidRPr="0097312E" w:rsidRDefault="00506035" w:rsidP="00FC49CC">
      <w:pPr>
        <w:spacing w:after="0" w:line="240" w:lineRule="atLeast"/>
        <w:jc w:val="right"/>
        <w:rPr>
          <w:rFonts w:ascii="Montserrat Light" w:eastAsia="Batang" w:hAnsi="Montserrat Light" w:cs="Arial"/>
          <w:sz w:val="8"/>
          <w:szCs w:val="24"/>
        </w:rPr>
      </w:pPr>
    </w:p>
    <w:p w:rsidR="00FC49CC" w:rsidRPr="00C35DE7" w:rsidRDefault="00670C87" w:rsidP="00FC49CC">
      <w:pPr>
        <w:spacing w:after="0" w:line="240" w:lineRule="atLeast"/>
        <w:jc w:val="right"/>
        <w:rPr>
          <w:rFonts w:ascii="Montserrat Light" w:eastAsia="Batang" w:hAnsi="Montserrat Light" w:cs="Arial"/>
          <w:sz w:val="24"/>
          <w:szCs w:val="24"/>
        </w:rPr>
      </w:pPr>
      <w:bookmarkStart w:id="0" w:name="_Hlk38180438"/>
      <w:r>
        <w:rPr>
          <w:rFonts w:ascii="Montserrat Light" w:eastAsia="Batang" w:hAnsi="Montserrat Light" w:cs="Arial"/>
          <w:sz w:val="24"/>
          <w:szCs w:val="24"/>
        </w:rPr>
        <w:t>Ciudad de México</w:t>
      </w:r>
      <w:r w:rsidR="003E4744">
        <w:rPr>
          <w:rFonts w:ascii="Montserrat Light" w:eastAsia="Batang" w:hAnsi="Montserrat Light" w:cs="Arial"/>
          <w:sz w:val="24"/>
          <w:szCs w:val="24"/>
        </w:rPr>
        <w:t xml:space="preserve">, </w:t>
      </w:r>
      <w:r w:rsidR="00560CA5">
        <w:rPr>
          <w:rFonts w:ascii="Montserrat Light" w:eastAsia="Batang" w:hAnsi="Montserrat Light" w:cs="Arial"/>
          <w:sz w:val="24"/>
          <w:szCs w:val="24"/>
        </w:rPr>
        <w:t>jueves 30</w:t>
      </w:r>
      <w:r w:rsidR="00D0657D">
        <w:rPr>
          <w:rFonts w:ascii="Montserrat Light" w:eastAsia="Batang" w:hAnsi="Montserrat Light" w:cs="Arial"/>
          <w:sz w:val="24"/>
          <w:szCs w:val="24"/>
        </w:rPr>
        <w:t xml:space="preserve"> de abril </w:t>
      </w:r>
      <w:r w:rsidR="00FC49CC" w:rsidRPr="00C35DE7">
        <w:rPr>
          <w:rFonts w:ascii="Montserrat Light" w:eastAsia="Batang" w:hAnsi="Montserrat Light" w:cs="Arial"/>
          <w:sz w:val="24"/>
          <w:szCs w:val="24"/>
        </w:rPr>
        <w:t xml:space="preserve">de </w:t>
      </w:r>
      <w:r w:rsidR="00FC49CC">
        <w:rPr>
          <w:rFonts w:ascii="Montserrat Light" w:eastAsia="Batang" w:hAnsi="Montserrat Light" w:cs="Arial"/>
          <w:sz w:val="24"/>
          <w:szCs w:val="24"/>
        </w:rPr>
        <w:t>2020</w:t>
      </w:r>
    </w:p>
    <w:bookmarkEnd w:id="0"/>
    <w:p w:rsidR="00FC49CC" w:rsidRDefault="00FC49CC" w:rsidP="00FC49CC">
      <w:pPr>
        <w:spacing w:after="0" w:line="240" w:lineRule="atLeast"/>
        <w:jc w:val="right"/>
        <w:rPr>
          <w:rFonts w:ascii="Montserrat Light" w:eastAsia="Batang" w:hAnsi="Montserrat Light" w:cs="Arial"/>
          <w:sz w:val="24"/>
          <w:szCs w:val="24"/>
        </w:rPr>
      </w:pPr>
      <w:r w:rsidRPr="000E3B67">
        <w:rPr>
          <w:rFonts w:ascii="Montserrat Light" w:eastAsia="Batang" w:hAnsi="Montserrat Light" w:cs="Arial"/>
          <w:sz w:val="24"/>
          <w:szCs w:val="24"/>
        </w:rPr>
        <w:t xml:space="preserve">No. </w:t>
      </w:r>
      <w:r w:rsidR="00560CA5">
        <w:rPr>
          <w:rFonts w:ascii="Montserrat Light" w:eastAsia="Batang" w:hAnsi="Montserrat Light" w:cs="Arial"/>
          <w:sz w:val="24"/>
          <w:szCs w:val="24"/>
        </w:rPr>
        <w:t>237</w:t>
      </w:r>
      <w:r w:rsidRPr="000E3B67">
        <w:rPr>
          <w:rFonts w:ascii="Montserrat Light" w:eastAsia="Batang" w:hAnsi="Montserrat Light" w:cs="Arial"/>
          <w:sz w:val="24"/>
          <w:szCs w:val="24"/>
        </w:rPr>
        <w:t>/</w:t>
      </w:r>
      <w:r>
        <w:rPr>
          <w:rFonts w:ascii="Montserrat Light" w:eastAsia="Batang" w:hAnsi="Montserrat Light" w:cs="Arial"/>
          <w:sz w:val="24"/>
          <w:szCs w:val="24"/>
        </w:rPr>
        <w:t>2020</w:t>
      </w:r>
    </w:p>
    <w:p w:rsidR="00FC49CC" w:rsidRDefault="00FC49CC" w:rsidP="00FC49CC">
      <w:pPr>
        <w:spacing w:after="0" w:line="240" w:lineRule="atLeast"/>
        <w:jc w:val="right"/>
        <w:rPr>
          <w:rFonts w:ascii="Montserrat Light" w:eastAsia="Batang" w:hAnsi="Montserrat Light" w:cs="Arial"/>
          <w:sz w:val="24"/>
          <w:szCs w:val="24"/>
        </w:rPr>
      </w:pPr>
    </w:p>
    <w:p w:rsidR="00A034FE" w:rsidRPr="00C35DE7" w:rsidRDefault="00A034FE" w:rsidP="00A034FE">
      <w:pPr>
        <w:spacing w:after="0" w:line="240" w:lineRule="atLeast"/>
        <w:jc w:val="center"/>
        <w:rPr>
          <w:rFonts w:ascii="Montserrat Light" w:eastAsia="Batang" w:hAnsi="Montserrat Light" w:cs="Arial"/>
          <w:b/>
          <w:sz w:val="36"/>
          <w:szCs w:val="36"/>
        </w:rPr>
      </w:pPr>
      <w:r w:rsidRPr="00C35DE7">
        <w:rPr>
          <w:rFonts w:ascii="Montserrat Light" w:eastAsia="Batang" w:hAnsi="Montserrat Light" w:cs="Arial"/>
          <w:b/>
          <w:sz w:val="36"/>
          <w:szCs w:val="36"/>
        </w:rPr>
        <w:t>BOLETÍN DE PRENSA</w:t>
      </w:r>
    </w:p>
    <w:p w:rsidR="00A034FE" w:rsidRDefault="00A034FE" w:rsidP="00A034FE">
      <w:pPr>
        <w:spacing w:after="0" w:line="240" w:lineRule="atLeast"/>
        <w:jc w:val="both"/>
        <w:rPr>
          <w:rFonts w:ascii="Montserrat Light" w:eastAsia="Batang" w:hAnsi="Montserrat Light" w:cs="Arial"/>
          <w:sz w:val="24"/>
          <w:szCs w:val="24"/>
        </w:rPr>
      </w:pPr>
    </w:p>
    <w:p w:rsidR="00A034FE" w:rsidRDefault="00B623FF" w:rsidP="00EC65EB">
      <w:pPr>
        <w:spacing w:after="0" w:line="240" w:lineRule="atLeast"/>
        <w:jc w:val="center"/>
        <w:rPr>
          <w:rFonts w:ascii="Montserrat Light" w:eastAsia="Batang" w:hAnsi="Montserrat Light" w:cs="Arial"/>
          <w:b/>
          <w:sz w:val="28"/>
          <w:szCs w:val="28"/>
        </w:rPr>
      </w:pPr>
      <w:r>
        <w:rPr>
          <w:rFonts w:ascii="Montserrat Light" w:eastAsia="Batang" w:hAnsi="Montserrat Light" w:cs="Arial"/>
          <w:b/>
          <w:sz w:val="28"/>
          <w:szCs w:val="28"/>
        </w:rPr>
        <w:t xml:space="preserve">HGZ No.32  </w:t>
      </w:r>
      <w:r w:rsidR="00395F83">
        <w:rPr>
          <w:rFonts w:ascii="Montserrat Light" w:eastAsia="Batang" w:hAnsi="Montserrat Light" w:cs="Arial"/>
          <w:b/>
          <w:sz w:val="28"/>
          <w:szCs w:val="28"/>
        </w:rPr>
        <w:t xml:space="preserve">del IMSS </w:t>
      </w:r>
      <w:r w:rsidR="00690A6E">
        <w:rPr>
          <w:rFonts w:ascii="Montserrat Light" w:eastAsia="Batang" w:hAnsi="Montserrat Light" w:cs="Arial"/>
          <w:b/>
          <w:sz w:val="28"/>
          <w:szCs w:val="28"/>
        </w:rPr>
        <w:t>en Villa Coapa ya</w:t>
      </w:r>
      <w:r w:rsidR="007455B2">
        <w:rPr>
          <w:rFonts w:ascii="Montserrat Light" w:eastAsia="Batang" w:hAnsi="Montserrat Light" w:cs="Arial"/>
          <w:b/>
          <w:sz w:val="28"/>
          <w:szCs w:val="28"/>
        </w:rPr>
        <w:t xml:space="preserve"> </w:t>
      </w:r>
      <w:r w:rsidR="00690A6E">
        <w:rPr>
          <w:rFonts w:ascii="Montserrat Light" w:eastAsia="Batang" w:hAnsi="Montserrat Light" w:cs="Arial"/>
          <w:b/>
          <w:sz w:val="28"/>
          <w:szCs w:val="28"/>
        </w:rPr>
        <w:t xml:space="preserve">atiende </w:t>
      </w:r>
      <w:r w:rsidR="007455B2">
        <w:rPr>
          <w:rFonts w:ascii="Montserrat Light" w:eastAsia="Batang" w:hAnsi="Montserrat Light" w:cs="Arial"/>
          <w:b/>
          <w:sz w:val="28"/>
          <w:szCs w:val="28"/>
        </w:rPr>
        <w:t xml:space="preserve">pacientes </w:t>
      </w:r>
      <w:r w:rsidR="00690A6E">
        <w:rPr>
          <w:rFonts w:ascii="Montserrat Light" w:eastAsia="Batang" w:hAnsi="Montserrat Light" w:cs="Arial"/>
          <w:b/>
          <w:sz w:val="28"/>
          <w:szCs w:val="28"/>
        </w:rPr>
        <w:t xml:space="preserve">con </w:t>
      </w:r>
      <w:r w:rsidR="007455B2">
        <w:rPr>
          <w:rFonts w:ascii="Montserrat Light" w:eastAsia="Batang" w:hAnsi="Montserrat Light" w:cs="Arial"/>
          <w:b/>
          <w:sz w:val="28"/>
          <w:szCs w:val="28"/>
        </w:rPr>
        <w:t>COVID</w:t>
      </w:r>
      <w:r w:rsidR="00690A6E">
        <w:rPr>
          <w:rFonts w:ascii="Montserrat Light" w:eastAsia="Batang" w:hAnsi="Montserrat Light" w:cs="Arial"/>
          <w:b/>
          <w:sz w:val="28"/>
          <w:szCs w:val="28"/>
        </w:rPr>
        <w:t>-19</w:t>
      </w:r>
      <w:bookmarkStart w:id="1" w:name="_GoBack"/>
      <w:bookmarkEnd w:id="1"/>
    </w:p>
    <w:p w:rsidR="00EC65EB" w:rsidRPr="00FA7F50" w:rsidRDefault="00EC65EB" w:rsidP="00FA7F50">
      <w:pPr>
        <w:spacing w:after="0" w:line="240" w:lineRule="atLeast"/>
        <w:jc w:val="both"/>
        <w:rPr>
          <w:rFonts w:ascii="Montserrat Light" w:eastAsia="Batang" w:hAnsi="Montserrat Light" w:cs="Arial"/>
        </w:rPr>
      </w:pPr>
    </w:p>
    <w:p w:rsidR="00D36291" w:rsidRDefault="00FC2E6D" w:rsidP="00F7567A">
      <w:pPr>
        <w:pStyle w:val="Listavistosa-nfasis11"/>
        <w:numPr>
          <w:ilvl w:val="0"/>
          <w:numId w:val="2"/>
        </w:numPr>
        <w:spacing w:after="0" w:line="240" w:lineRule="atLeast"/>
        <w:jc w:val="both"/>
        <w:rPr>
          <w:rFonts w:ascii="Montserrat Light" w:eastAsia="Batang" w:hAnsi="Montserrat Light"/>
          <w:b/>
          <w:color w:val="000000"/>
          <w:spacing w:val="-2"/>
        </w:rPr>
      </w:pPr>
      <w:r>
        <w:rPr>
          <w:rFonts w:ascii="Montserrat Light" w:eastAsia="Batang" w:hAnsi="Montserrat Light"/>
          <w:b/>
          <w:color w:val="000000"/>
          <w:spacing w:val="-2"/>
        </w:rPr>
        <w:t xml:space="preserve">Esta unidad de reconversión </w:t>
      </w:r>
      <w:r w:rsidR="00B623FF">
        <w:rPr>
          <w:rFonts w:ascii="Montserrat Light" w:eastAsia="Batang" w:hAnsi="Montserrat Light"/>
          <w:b/>
          <w:color w:val="000000"/>
          <w:spacing w:val="-2"/>
        </w:rPr>
        <w:t xml:space="preserve">es </w:t>
      </w:r>
      <w:r w:rsidR="007B4801">
        <w:rPr>
          <w:rFonts w:ascii="Montserrat Light" w:eastAsia="Batang" w:hAnsi="Montserrat Light"/>
          <w:b/>
          <w:color w:val="000000"/>
          <w:spacing w:val="-2"/>
        </w:rPr>
        <w:t>cien</w:t>
      </w:r>
      <w:r w:rsidR="00B623FF">
        <w:rPr>
          <w:rFonts w:ascii="Montserrat Light" w:eastAsia="Batang" w:hAnsi="Montserrat Light"/>
          <w:b/>
          <w:color w:val="000000"/>
          <w:spacing w:val="-2"/>
        </w:rPr>
        <w:t xml:space="preserve"> por ciento COVID-19, </w:t>
      </w:r>
      <w:r>
        <w:rPr>
          <w:rFonts w:ascii="Montserrat Light" w:eastAsia="Batang" w:hAnsi="Montserrat Light"/>
          <w:b/>
          <w:color w:val="000000"/>
          <w:spacing w:val="-2"/>
        </w:rPr>
        <w:t>cuenta</w:t>
      </w:r>
      <w:r w:rsidR="000345D1">
        <w:rPr>
          <w:rFonts w:ascii="Montserrat Light" w:eastAsia="Batang" w:hAnsi="Montserrat Light"/>
          <w:b/>
          <w:color w:val="000000"/>
          <w:spacing w:val="-2"/>
        </w:rPr>
        <w:t xml:space="preserve"> con</w:t>
      </w:r>
      <w:r>
        <w:rPr>
          <w:rFonts w:ascii="Montserrat Light" w:eastAsia="Batang" w:hAnsi="Montserrat Light"/>
          <w:b/>
          <w:color w:val="000000"/>
          <w:spacing w:val="-2"/>
        </w:rPr>
        <w:t xml:space="preserve"> </w:t>
      </w:r>
      <w:r w:rsidR="00690A6E">
        <w:rPr>
          <w:rFonts w:ascii="Montserrat Light" w:eastAsia="Batang" w:hAnsi="Montserrat Light"/>
          <w:b/>
          <w:color w:val="000000"/>
          <w:spacing w:val="-2"/>
        </w:rPr>
        <w:t xml:space="preserve">Equipos de Protección Personal (EPP) y </w:t>
      </w:r>
      <w:r w:rsidR="00B801D8">
        <w:rPr>
          <w:rFonts w:ascii="Montserrat Light" w:eastAsia="Batang" w:hAnsi="Montserrat Light"/>
          <w:b/>
          <w:color w:val="000000"/>
          <w:spacing w:val="-2"/>
        </w:rPr>
        <w:t>trabajadores</w:t>
      </w:r>
      <w:r w:rsidR="000345D1">
        <w:rPr>
          <w:rFonts w:ascii="Montserrat Light" w:eastAsia="Batang" w:hAnsi="Montserrat Light"/>
          <w:b/>
          <w:color w:val="000000"/>
          <w:spacing w:val="-2"/>
        </w:rPr>
        <w:t xml:space="preserve"> de </w:t>
      </w:r>
      <w:r w:rsidR="00B801D8">
        <w:rPr>
          <w:rFonts w:ascii="Montserrat Light" w:eastAsia="Batang" w:hAnsi="Montserrat Light"/>
          <w:b/>
          <w:color w:val="000000"/>
          <w:spacing w:val="-2"/>
        </w:rPr>
        <w:t xml:space="preserve">la </w:t>
      </w:r>
      <w:r>
        <w:rPr>
          <w:rFonts w:ascii="Montserrat Light" w:eastAsia="Batang" w:hAnsi="Montserrat Light"/>
          <w:b/>
          <w:color w:val="000000"/>
          <w:spacing w:val="-2"/>
        </w:rPr>
        <w:t>salu</w:t>
      </w:r>
      <w:r w:rsidR="00D36291">
        <w:rPr>
          <w:rFonts w:ascii="Montserrat Light" w:eastAsia="Batang" w:hAnsi="Montserrat Light"/>
          <w:b/>
          <w:color w:val="000000"/>
          <w:spacing w:val="-2"/>
        </w:rPr>
        <w:t xml:space="preserve">d </w:t>
      </w:r>
      <w:r w:rsidR="000345D1">
        <w:rPr>
          <w:rFonts w:ascii="Montserrat Light" w:eastAsia="Batang" w:hAnsi="Montserrat Light"/>
          <w:b/>
          <w:color w:val="000000"/>
          <w:spacing w:val="-2"/>
        </w:rPr>
        <w:t>capacitado</w:t>
      </w:r>
      <w:r w:rsidR="00B801D8">
        <w:rPr>
          <w:rFonts w:ascii="Montserrat Light" w:eastAsia="Batang" w:hAnsi="Montserrat Light"/>
          <w:b/>
          <w:color w:val="000000"/>
          <w:spacing w:val="-2"/>
        </w:rPr>
        <w:t>s</w:t>
      </w:r>
      <w:r w:rsidR="00D36291">
        <w:rPr>
          <w:rFonts w:ascii="Montserrat Light" w:eastAsia="Batang" w:hAnsi="Montserrat Light"/>
          <w:b/>
          <w:color w:val="000000"/>
          <w:spacing w:val="-2"/>
        </w:rPr>
        <w:t xml:space="preserve"> para atender a</w:t>
      </w:r>
      <w:r w:rsidR="00690A6E">
        <w:rPr>
          <w:rFonts w:ascii="Montserrat Light" w:eastAsia="Batang" w:hAnsi="Montserrat Light"/>
          <w:b/>
          <w:color w:val="000000"/>
          <w:spacing w:val="-2"/>
        </w:rPr>
        <w:t xml:space="preserve"> los </w:t>
      </w:r>
      <w:r>
        <w:rPr>
          <w:rFonts w:ascii="Montserrat Light" w:eastAsia="Batang" w:hAnsi="Montserrat Light"/>
          <w:b/>
          <w:color w:val="000000"/>
          <w:spacing w:val="-2"/>
        </w:rPr>
        <w:t>enfermos</w:t>
      </w:r>
      <w:r w:rsidR="00D36291">
        <w:rPr>
          <w:rFonts w:ascii="Montserrat Light" w:eastAsia="Batang" w:hAnsi="Montserrat Light"/>
          <w:b/>
          <w:color w:val="000000"/>
          <w:spacing w:val="-2"/>
        </w:rPr>
        <w:t>.</w:t>
      </w:r>
    </w:p>
    <w:p w:rsidR="00055157" w:rsidRDefault="00055157" w:rsidP="00055157">
      <w:pPr>
        <w:spacing w:after="0" w:line="240" w:lineRule="atLeast"/>
        <w:jc w:val="both"/>
        <w:rPr>
          <w:rFonts w:ascii="Montserrat Light" w:eastAsia="Batang" w:hAnsi="Montserrat Light" w:cs="Arial"/>
        </w:rPr>
      </w:pPr>
    </w:p>
    <w:p w:rsidR="00C16436" w:rsidRDefault="00B452F7" w:rsidP="00B452F7">
      <w:pPr>
        <w:spacing w:after="0" w:line="240" w:lineRule="atLeast"/>
        <w:jc w:val="both"/>
        <w:rPr>
          <w:rFonts w:ascii="Montserrat Light" w:eastAsia="Batang" w:hAnsi="Montserrat Light" w:cs="Arial"/>
          <w:sz w:val="24"/>
          <w:szCs w:val="24"/>
        </w:rPr>
      </w:pPr>
      <w:r w:rsidRPr="00B452F7">
        <w:rPr>
          <w:rFonts w:ascii="Montserrat Light" w:hAnsi="Montserrat Light"/>
          <w:sz w:val="24"/>
          <w:szCs w:val="24"/>
        </w:rPr>
        <w:t>Gracias a la estrategia de reconversión hospitalaria del Instituto Mexicano del Seguro Social (IMSS), el</w:t>
      </w:r>
      <w:r w:rsidRPr="00B452F7">
        <w:rPr>
          <w:rFonts w:ascii="Montserrat Light" w:eastAsia="Batang" w:hAnsi="Montserrat Light" w:cs="Arial"/>
          <w:sz w:val="24"/>
          <w:szCs w:val="24"/>
        </w:rPr>
        <w:t xml:space="preserve"> Hospital General de Zona </w:t>
      </w:r>
      <w:r w:rsidR="00B12531">
        <w:rPr>
          <w:rFonts w:ascii="Montserrat Light" w:eastAsia="Batang" w:hAnsi="Montserrat Light" w:cs="Arial"/>
          <w:sz w:val="24"/>
          <w:szCs w:val="24"/>
        </w:rPr>
        <w:t xml:space="preserve">(HGZ) </w:t>
      </w:r>
      <w:r w:rsidRPr="00B452F7">
        <w:rPr>
          <w:rFonts w:ascii="Montserrat Light" w:eastAsia="Batang" w:hAnsi="Montserrat Light" w:cs="Arial"/>
          <w:sz w:val="24"/>
          <w:szCs w:val="24"/>
        </w:rPr>
        <w:t xml:space="preserve">No.32 “Dr. Mario Navarro Madrazo”, </w:t>
      </w:r>
      <w:r w:rsidR="00C16436">
        <w:rPr>
          <w:rFonts w:ascii="Montserrat Light" w:eastAsia="Batang" w:hAnsi="Montserrat Light" w:cs="Arial"/>
          <w:sz w:val="24"/>
          <w:szCs w:val="24"/>
        </w:rPr>
        <w:t xml:space="preserve">en Villa Coapa, </w:t>
      </w:r>
      <w:r w:rsidR="00B623FF">
        <w:rPr>
          <w:rFonts w:ascii="Montserrat Light" w:eastAsia="Batang" w:hAnsi="Montserrat Light" w:cs="Arial"/>
          <w:sz w:val="24"/>
          <w:szCs w:val="24"/>
        </w:rPr>
        <w:t xml:space="preserve">es un hospital </w:t>
      </w:r>
      <w:r w:rsidR="007B4801">
        <w:rPr>
          <w:rFonts w:ascii="Montserrat Light" w:eastAsia="Batang" w:hAnsi="Montserrat Light" w:cs="Arial"/>
          <w:sz w:val="24"/>
          <w:szCs w:val="24"/>
        </w:rPr>
        <w:t>cien</w:t>
      </w:r>
      <w:r w:rsidR="00B623FF">
        <w:rPr>
          <w:rFonts w:ascii="Montserrat Light" w:eastAsia="Batang" w:hAnsi="Montserrat Light" w:cs="Arial"/>
          <w:sz w:val="24"/>
          <w:szCs w:val="24"/>
        </w:rPr>
        <w:t xml:space="preserve"> por ciento COVID-19, cuenta </w:t>
      </w:r>
      <w:r w:rsidR="00790140">
        <w:rPr>
          <w:rFonts w:ascii="Montserrat Light" w:eastAsia="Batang" w:hAnsi="Montserrat Light" w:cs="Arial"/>
          <w:sz w:val="24"/>
          <w:szCs w:val="24"/>
        </w:rPr>
        <w:t xml:space="preserve">con </w:t>
      </w:r>
      <w:r w:rsidR="00B623FF">
        <w:rPr>
          <w:rFonts w:ascii="Montserrat Light" w:eastAsia="Batang" w:hAnsi="Montserrat Light" w:cs="Arial"/>
          <w:sz w:val="24"/>
          <w:szCs w:val="24"/>
        </w:rPr>
        <w:t xml:space="preserve">camas, ventiladores, monitores, Rayos X, Equipos de Protección Personal (EPP) y trabajadores de la salud </w:t>
      </w:r>
      <w:r w:rsidR="00790140">
        <w:rPr>
          <w:rFonts w:ascii="Montserrat Light" w:eastAsia="Batang" w:hAnsi="Montserrat Light" w:cs="Arial"/>
          <w:sz w:val="24"/>
          <w:szCs w:val="24"/>
        </w:rPr>
        <w:t>altamente capacitado</w:t>
      </w:r>
      <w:r w:rsidR="00B12531">
        <w:rPr>
          <w:rFonts w:ascii="Montserrat Light" w:eastAsia="Batang" w:hAnsi="Montserrat Light" w:cs="Arial"/>
          <w:sz w:val="24"/>
          <w:szCs w:val="24"/>
        </w:rPr>
        <w:t>s</w:t>
      </w:r>
      <w:r w:rsidR="004A48BE">
        <w:rPr>
          <w:rFonts w:ascii="Montserrat Light" w:eastAsia="Batang" w:hAnsi="Montserrat Light" w:cs="Arial"/>
          <w:sz w:val="24"/>
          <w:szCs w:val="24"/>
        </w:rPr>
        <w:t xml:space="preserve"> que ya atienden a pacientes con esta enfermedad</w:t>
      </w:r>
      <w:r w:rsidR="00B623FF">
        <w:rPr>
          <w:rFonts w:ascii="Montserrat Light" w:eastAsia="Batang" w:hAnsi="Montserrat Light" w:cs="Arial"/>
          <w:sz w:val="24"/>
          <w:szCs w:val="24"/>
        </w:rPr>
        <w:t>.</w:t>
      </w:r>
    </w:p>
    <w:p w:rsidR="00C16436" w:rsidRDefault="00C16436" w:rsidP="00B452F7">
      <w:pPr>
        <w:spacing w:after="0" w:line="240" w:lineRule="atLeast"/>
        <w:jc w:val="both"/>
        <w:rPr>
          <w:rFonts w:ascii="Montserrat Light" w:eastAsia="Batang" w:hAnsi="Montserrat Light" w:cs="Arial"/>
          <w:sz w:val="24"/>
          <w:szCs w:val="24"/>
        </w:rPr>
      </w:pPr>
    </w:p>
    <w:p w:rsidR="00C16436" w:rsidRDefault="00C16436" w:rsidP="00C16436">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Para la atención de personas con COVID-19</w:t>
      </w:r>
      <w:r w:rsidR="00DE7A71">
        <w:rPr>
          <w:rFonts w:ascii="Montserrat Light" w:eastAsia="Batang" w:hAnsi="Montserrat Light" w:cs="Arial"/>
          <w:sz w:val="24"/>
          <w:szCs w:val="24"/>
        </w:rPr>
        <w:t xml:space="preserve"> en este hospital</w:t>
      </w:r>
      <w:r>
        <w:rPr>
          <w:rFonts w:ascii="Montserrat Light" w:eastAsia="Batang" w:hAnsi="Montserrat Light" w:cs="Arial"/>
          <w:sz w:val="24"/>
          <w:szCs w:val="24"/>
        </w:rPr>
        <w:t>, en una primera etapa s</w:t>
      </w:r>
      <w:r w:rsidRPr="00645562">
        <w:rPr>
          <w:rFonts w:ascii="Montserrat Light" w:eastAsia="Batang" w:hAnsi="Montserrat Light" w:cs="Arial"/>
          <w:sz w:val="24"/>
          <w:szCs w:val="24"/>
        </w:rPr>
        <w:t>e</w:t>
      </w:r>
      <w:r>
        <w:rPr>
          <w:rFonts w:ascii="Montserrat Light" w:eastAsia="Batang" w:hAnsi="Montserrat Light" w:cs="Arial"/>
          <w:sz w:val="24"/>
          <w:szCs w:val="24"/>
        </w:rPr>
        <w:t xml:space="preserve"> han habilitado </w:t>
      </w:r>
      <w:r w:rsidRPr="00645562">
        <w:rPr>
          <w:rFonts w:ascii="Montserrat Light" w:eastAsia="Batang" w:hAnsi="Montserrat Light" w:cs="Arial"/>
          <w:sz w:val="24"/>
          <w:szCs w:val="24"/>
        </w:rPr>
        <w:t xml:space="preserve">20 </w:t>
      </w:r>
      <w:r>
        <w:rPr>
          <w:rFonts w:ascii="Montserrat Light" w:eastAsia="Batang" w:hAnsi="Montserrat Light" w:cs="Arial"/>
          <w:sz w:val="24"/>
          <w:szCs w:val="24"/>
        </w:rPr>
        <w:t xml:space="preserve">camas </w:t>
      </w:r>
      <w:r w:rsidRPr="00645562">
        <w:rPr>
          <w:rFonts w:ascii="Montserrat Light" w:eastAsia="Batang" w:hAnsi="Montserrat Light" w:cs="Arial"/>
          <w:sz w:val="24"/>
          <w:szCs w:val="24"/>
        </w:rPr>
        <w:t>con ventiladores y equipo completo</w:t>
      </w:r>
      <w:r>
        <w:rPr>
          <w:rFonts w:ascii="Montserrat Light" w:eastAsia="Batang" w:hAnsi="Montserrat Light" w:cs="Arial"/>
          <w:sz w:val="24"/>
          <w:szCs w:val="24"/>
        </w:rPr>
        <w:t xml:space="preserve"> e</w:t>
      </w:r>
      <w:r w:rsidRPr="00645562">
        <w:rPr>
          <w:rFonts w:ascii="Montserrat Light" w:eastAsia="Batang" w:hAnsi="Montserrat Light" w:cs="Arial"/>
          <w:sz w:val="24"/>
          <w:szCs w:val="24"/>
        </w:rPr>
        <w:t xml:space="preserve">n el área de </w:t>
      </w:r>
      <w:r>
        <w:rPr>
          <w:rFonts w:ascii="Montserrat Light" w:eastAsia="Batang" w:hAnsi="Montserrat Light" w:cs="Arial"/>
          <w:sz w:val="24"/>
          <w:szCs w:val="24"/>
        </w:rPr>
        <w:t>U</w:t>
      </w:r>
      <w:r w:rsidRPr="00645562">
        <w:rPr>
          <w:rFonts w:ascii="Montserrat Light" w:eastAsia="Batang" w:hAnsi="Montserrat Light" w:cs="Arial"/>
          <w:sz w:val="24"/>
          <w:szCs w:val="24"/>
        </w:rPr>
        <w:t>rgencias</w:t>
      </w:r>
      <w:r>
        <w:rPr>
          <w:rFonts w:ascii="Montserrat Light" w:eastAsia="Batang" w:hAnsi="Montserrat Light" w:cs="Arial"/>
          <w:sz w:val="24"/>
          <w:szCs w:val="24"/>
        </w:rPr>
        <w:t>. Una segunda etapa prevé la habilitación de 50 camas</w:t>
      </w:r>
      <w:r w:rsidRPr="00076ED0">
        <w:rPr>
          <w:rFonts w:ascii="Montserrat Light" w:eastAsia="Batang" w:hAnsi="Montserrat Light" w:cs="Arial"/>
          <w:sz w:val="24"/>
          <w:szCs w:val="24"/>
        </w:rPr>
        <w:t xml:space="preserve"> </w:t>
      </w:r>
      <w:r>
        <w:rPr>
          <w:rFonts w:ascii="Montserrat Light" w:eastAsia="Batang" w:hAnsi="Montserrat Light" w:cs="Arial"/>
          <w:sz w:val="24"/>
          <w:szCs w:val="24"/>
        </w:rPr>
        <w:t>e</w:t>
      </w:r>
      <w:r w:rsidRPr="00645562">
        <w:rPr>
          <w:rFonts w:ascii="Montserrat Light" w:eastAsia="Batang" w:hAnsi="Montserrat Light" w:cs="Arial"/>
          <w:sz w:val="24"/>
          <w:szCs w:val="24"/>
        </w:rPr>
        <w:t xml:space="preserve">n </w:t>
      </w:r>
      <w:r w:rsidR="00745EC6">
        <w:rPr>
          <w:rFonts w:ascii="Montserrat Light" w:eastAsia="Batang" w:hAnsi="Montserrat Light" w:cs="Arial"/>
          <w:sz w:val="24"/>
          <w:szCs w:val="24"/>
        </w:rPr>
        <w:t>la</w:t>
      </w:r>
      <w:r w:rsidRPr="00645562">
        <w:rPr>
          <w:rFonts w:ascii="Montserrat Light" w:eastAsia="Batang" w:hAnsi="Montserrat Light" w:cs="Arial"/>
          <w:sz w:val="24"/>
          <w:szCs w:val="24"/>
        </w:rPr>
        <w:t xml:space="preserve"> </w:t>
      </w:r>
      <w:r>
        <w:rPr>
          <w:rFonts w:ascii="Montserrat Light" w:eastAsia="Batang" w:hAnsi="Montserrat Light" w:cs="Arial"/>
          <w:sz w:val="24"/>
          <w:szCs w:val="24"/>
        </w:rPr>
        <w:t>p</w:t>
      </w:r>
      <w:r w:rsidRPr="00645562">
        <w:rPr>
          <w:rFonts w:ascii="Montserrat Light" w:eastAsia="Batang" w:hAnsi="Montserrat Light" w:cs="Arial"/>
          <w:sz w:val="24"/>
          <w:szCs w:val="24"/>
        </w:rPr>
        <w:t>lanta baja</w:t>
      </w:r>
      <w:r>
        <w:rPr>
          <w:rFonts w:ascii="Montserrat Light" w:eastAsia="Batang" w:hAnsi="Montserrat Light" w:cs="Arial"/>
          <w:sz w:val="24"/>
          <w:szCs w:val="24"/>
        </w:rPr>
        <w:t xml:space="preserve">; y 20 más </w:t>
      </w:r>
      <w:r w:rsidRPr="00645562">
        <w:rPr>
          <w:rFonts w:ascii="Montserrat Light" w:eastAsia="Batang" w:hAnsi="Montserrat Light" w:cs="Arial"/>
          <w:sz w:val="24"/>
          <w:szCs w:val="24"/>
        </w:rPr>
        <w:t xml:space="preserve">en </w:t>
      </w:r>
      <w:r>
        <w:rPr>
          <w:rFonts w:ascii="Montserrat Light" w:eastAsia="Batang" w:hAnsi="Montserrat Light" w:cs="Arial"/>
          <w:sz w:val="24"/>
          <w:szCs w:val="24"/>
        </w:rPr>
        <w:t xml:space="preserve">el </w:t>
      </w:r>
      <w:r w:rsidRPr="00645562">
        <w:rPr>
          <w:rFonts w:ascii="Montserrat Light" w:eastAsia="Batang" w:hAnsi="Montserrat Light" w:cs="Arial"/>
          <w:sz w:val="24"/>
          <w:szCs w:val="24"/>
        </w:rPr>
        <w:t>primer piso</w:t>
      </w:r>
      <w:r>
        <w:rPr>
          <w:rFonts w:ascii="Montserrat Light" w:eastAsia="Batang" w:hAnsi="Montserrat Light" w:cs="Arial"/>
          <w:sz w:val="24"/>
          <w:szCs w:val="24"/>
        </w:rPr>
        <w:t>, para una tercera etapa</w:t>
      </w:r>
      <w:r w:rsidRPr="00645562">
        <w:rPr>
          <w:rFonts w:ascii="Montserrat Light" w:eastAsia="Batang" w:hAnsi="Montserrat Light" w:cs="Arial"/>
          <w:sz w:val="24"/>
          <w:szCs w:val="24"/>
        </w:rPr>
        <w:t xml:space="preserve">. </w:t>
      </w:r>
    </w:p>
    <w:p w:rsidR="00C16436" w:rsidRDefault="00C16436" w:rsidP="00C16436">
      <w:pPr>
        <w:spacing w:after="0" w:line="240" w:lineRule="atLeast"/>
        <w:jc w:val="both"/>
        <w:rPr>
          <w:rFonts w:ascii="Montserrat Light" w:eastAsia="Batang" w:hAnsi="Montserrat Light" w:cs="Arial"/>
          <w:sz w:val="24"/>
          <w:szCs w:val="24"/>
        </w:rPr>
      </w:pPr>
    </w:p>
    <w:p w:rsidR="00645562" w:rsidRDefault="00FD7504" w:rsidP="00645562">
      <w:pPr>
        <w:spacing w:after="0" w:line="240" w:lineRule="atLeast"/>
        <w:jc w:val="both"/>
        <w:rPr>
          <w:rFonts w:ascii="Montserrat Light" w:eastAsia="Batang" w:hAnsi="Montserrat Light" w:cs="Arial"/>
          <w:sz w:val="24"/>
          <w:szCs w:val="24"/>
        </w:rPr>
      </w:pPr>
      <w:r w:rsidRPr="00FD7504">
        <w:rPr>
          <w:rFonts w:ascii="Montserrat Light" w:eastAsia="Batang" w:hAnsi="Montserrat Light" w:cs="Arial"/>
          <w:sz w:val="24"/>
          <w:szCs w:val="24"/>
        </w:rPr>
        <w:t xml:space="preserve">En caso de ser necesario se podrían reconvertir la totalidad de camas censables del hospital para atender </w:t>
      </w:r>
      <w:r>
        <w:rPr>
          <w:rFonts w:ascii="Montserrat Light" w:eastAsia="Batang" w:hAnsi="Montserrat Light" w:cs="Arial"/>
          <w:sz w:val="24"/>
          <w:szCs w:val="24"/>
        </w:rPr>
        <w:t xml:space="preserve">a los </w:t>
      </w:r>
      <w:r w:rsidRPr="00FD7504">
        <w:rPr>
          <w:rFonts w:ascii="Montserrat Light" w:eastAsia="Batang" w:hAnsi="Montserrat Light" w:cs="Arial"/>
          <w:sz w:val="24"/>
          <w:szCs w:val="24"/>
        </w:rPr>
        <w:t>pacientes</w:t>
      </w:r>
      <w:r>
        <w:rPr>
          <w:rFonts w:ascii="Montserrat Light" w:eastAsia="Batang" w:hAnsi="Montserrat Light" w:cs="Arial"/>
          <w:sz w:val="24"/>
          <w:szCs w:val="24"/>
        </w:rPr>
        <w:t xml:space="preserve">, utilizar </w:t>
      </w:r>
      <w:r w:rsidRPr="00FD7504">
        <w:rPr>
          <w:rFonts w:ascii="Montserrat Light" w:eastAsia="Batang" w:hAnsi="Montserrat Light" w:cs="Arial"/>
          <w:sz w:val="24"/>
          <w:szCs w:val="24"/>
        </w:rPr>
        <w:t xml:space="preserve">las áreas de </w:t>
      </w:r>
      <w:proofErr w:type="spellStart"/>
      <w:r w:rsidRPr="00FD7504">
        <w:rPr>
          <w:rFonts w:ascii="Montserrat Light" w:eastAsia="Batang" w:hAnsi="Montserrat Light" w:cs="Arial"/>
          <w:sz w:val="24"/>
          <w:szCs w:val="24"/>
        </w:rPr>
        <w:t>tococirugia</w:t>
      </w:r>
      <w:proofErr w:type="spellEnd"/>
      <w:r w:rsidRPr="00FD7504">
        <w:rPr>
          <w:rFonts w:ascii="Montserrat Light" w:eastAsia="Batang" w:hAnsi="Montserrat Light" w:cs="Arial"/>
          <w:sz w:val="24"/>
          <w:szCs w:val="24"/>
        </w:rPr>
        <w:t xml:space="preserve"> y recuperación quirúrgica. </w:t>
      </w:r>
      <w:r w:rsidR="00C75B9D">
        <w:rPr>
          <w:rFonts w:ascii="Montserrat Light" w:eastAsia="Batang" w:hAnsi="Montserrat Light" w:cs="Arial"/>
          <w:sz w:val="24"/>
          <w:szCs w:val="24"/>
        </w:rPr>
        <w:t xml:space="preserve">En el Hospital General de Zona No.32 </w:t>
      </w:r>
      <w:r w:rsidRPr="00FD7504">
        <w:rPr>
          <w:rFonts w:ascii="Montserrat Light" w:eastAsia="Batang" w:hAnsi="Montserrat Light" w:cs="Arial"/>
          <w:sz w:val="24"/>
          <w:szCs w:val="24"/>
        </w:rPr>
        <w:t xml:space="preserve">ya se encuentran en funcionamiento </w:t>
      </w:r>
      <w:r w:rsidR="00C75B9D">
        <w:rPr>
          <w:rFonts w:ascii="Montserrat Light" w:eastAsia="Batang" w:hAnsi="Montserrat Light" w:cs="Arial"/>
          <w:sz w:val="24"/>
          <w:szCs w:val="24"/>
        </w:rPr>
        <w:t xml:space="preserve">el </w:t>
      </w:r>
      <w:r w:rsidRPr="00FD7504">
        <w:rPr>
          <w:rFonts w:ascii="Montserrat Light" w:eastAsia="Batang" w:hAnsi="Montserrat Light" w:cs="Arial"/>
          <w:sz w:val="24"/>
          <w:szCs w:val="24"/>
        </w:rPr>
        <w:t>laboratorio y el servicio de radiología.</w:t>
      </w:r>
    </w:p>
    <w:p w:rsidR="00FD7504" w:rsidRPr="00645562" w:rsidRDefault="00FD7504" w:rsidP="00645562">
      <w:pPr>
        <w:spacing w:after="0" w:line="240" w:lineRule="atLeast"/>
        <w:jc w:val="both"/>
        <w:rPr>
          <w:rFonts w:ascii="Montserrat Light" w:eastAsia="Batang" w:hAnsi="Montserrat Light" w:cs="Arial"/>
          <w:sz w:val="24"/>
          <w:szCs w:val="24"/>
        </w:rPr>
      </w:pPr>
    </w:p>
    <w:p w:rsidR="003862B4" w:rsidRDefault="00967A37" w:rsidP="003862B4">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Al respecto, </w:t>
      </w:r>
      <w:r w:rsidR="00791E07">
        <w:rPr>
          <w:rFonts w:ascii="Montserrat Light" w:eastAsia="Batang" w:hAnsi="Montserrat Light" w:cs="Arial"/>
          <w:sz w:val="24"/>
          <w:szCs w:val="24"/>
        </w:rPr>
        <w:t xml:space="preserve">el doctor Gildardo Normando Cano Manzano, </w:t>
      </w:r>
      <w:r>
        <w:rPr>
          <w:rFonts w:ascii="Montserrat Light" w:eastAsia="Batang" w:hAnsi="Montserrat Light" w:cs="Arial"/>
          <w:sz w:val="24"/>
          <w:szCs w:val="24"/>
        </w:rPr>
        <w:t xml:space="preserve">director del </w:t>
      </w:r>
      <w:r w:rsidR="00C16436">
        <w:rPr>
          <w:rFonts w:ascii="Montserrat Light" w:eastAsia="Batang" w:hAnsi="Montserrat Light" w:cs="Arial"/>
          <w:sz w:val="24"/>
          <w:szCs w:val="24"/>
        </w:rPr>
        <w:t xml:space="preserve">HGZ No.32, afirmó que en el hospital </w:t>
      </w:r>
      <w:r>
        <w:rPr>
          <w:rFonts w:ascii="Montserrat Light" w:eastAsia="Batang" w:hAnsi="Montserrat Light" w:cs="Arial"/>
          <w:sz w:val="24"/>
          <w:szCs w:val="24"/>
        </w:rPr>
        <w:t xml:space="preserve">está garantizada </w:t>
      </w:r>
      <w:r w:rsidRPr="00076ED0">
        <w:rPr>
          <w:rFonts w:ascii="Montserrat Light" w:eastAsia="Batang" w:hAnsi="Montserrat Light" w:cs="Arial"/>
          <w:sz w:val="24"/>
          <w:szCs w:val="24"/>
        </w:rPr>
        <w:t>la seguridad para los trabajadores y derechohabientes</w:t>
      </w:r>
      <w:r>
        <w:rPr>
          <w:rFonts w:ascii="Montserrat Light" w:eastAsia="Batang" w:hAnsi="Montserrat Light" w:cs="Arial"/>
          <w:sz w:val="24"/>
          <w:szCs w:val="24"/>
        </w:rPr>
        <w:t xml:space="preserve">, se cuenta </w:t>
      </w:r>
      <w:r w:rsidR="003862B4">
        <w:rPr>
          <w:rFonts w:ascii="Montserrat Light" w:eastAsia="Batang" w:hAnsi="Montserrat Light" w:cs="Arial"/>
          <w:sz w:val="24"/>
          <w:szCs w:val="24"/>
        </w:rPr>
        <w:t>con la infraestructura</w:t>
      </w:r>
      <w:r>
        <w:rPr>
          <w:rFonts w:ascii="Montserrat Light" w:eastAsia="Batang" w:hAnsi="Montserrat Light" w:cs="Arial"/>
          <w:sz w:val="24"/>
          <w:szCs w:val="24"/>
        </w:rPr>
        <w:t xml:space="preserve">, camas, ventiladores volumétricos y Equipos de Protección Personal (EPP) </w:t>
      </w:r>
      <w:r w:rsidR="003862B4">
        <w:rPr>
          <w:rFonts w:ascii="Montserrat Light" w:eastAsia="Batang" w:hAnsi="Montserrat Light" w:cs="Arial"/>
          <w:sz w:val="24"/>
          <w:szCs w:val="24"/>
        </w:rPr>
        <w:t>para hacer frente a</w:t>
      </w:r>
      <w:r w:rsidR="00C16436">
        <w:rPr>
          <w:rFonts w:ascii="Montserrat Light" w:eastAsia="Batang" w:hAnsi="Montserrat Light" w:cs="Arial"/>
          <w:sz w:val="24"/>
          <w:szCs w:val="24"/>
        </w:rPr>
        <w:t xml:space="preserve">l COVID-19 </w:t>
      </w:r>
      <w:r w:rsidR="003862B4">
        <w:rPr>
          <w:rFonts w:ascii="Montserrat Light" w:eastAsia="Batang" w:hAnsi="Montserrat Light" w:cs="Arial"/>
          <w:sz w:val="24"/>
          <w:szCs w:val="24"/>
        </w:rPr>
        <w:t>en la Fase III</w:t>
      </w:r>
      <w:r>
        <w:rPr>
          <w:rFonts w:ascii="Montserrat Light" w:eastAsia="Batang" w:hAnsi="Montserrat Light" w:cs="Arial"/>
          <w:sz w:val="24"/>
          <w:szCs w:val="24"/>
        </w:rPr>
        <w:t>.</w:t>
      </w:r>
    </w:p>
    <w:p w:rsidR="003862B4" w:rsidRDefault="003862B4" w:rsidP="003862B4">
      <w:pPr>
        <w:spacing w:after="0" w:line="240" w:lineRule="atLeast"/>
        <w:jc w:val="both"/>
        <w:rPr>
          <w:rFonts w:ascii="Montserrat Light" w:eastAsia="Batang" w:hAnsi="Montserrat Light" w:cs="Arial"/>
          <w:sz w:val="24"/>
          <w:szCs w:val="24"/>
        </w:rPr>
      </w:pPr>
    </w:p>
    <w:p w:rsidR="003862B4" w:rsidRDefault="00C16436" w:rsidP="003862B4">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Aseguró q</w:t>
      </w:r>
      <w:r w:rsidR="003862B4">
        <w:rPr>
          <w:rFonts w:ascii="Montserrat Light" w:eastAsia="Batang" w:hAnsi="Montserrat Light" w:cs="Arial"/>
          <w:sz w:val="24"/>
          <w:szCs w:val="24"/>
        </w:rPr>
        <w:t xml:space="preserve">ue </w:t>
      </w:r>
      <w:r>
        <w:rPr>
          <w:rFonts w:ascii="Montserrat Light" w:eastAsia="Batang" w:hAnsi="Montserrat Light" w:cs="Arial"/>
          <w:sz w:val="24"/>
          <w:szCs w:val="24"/>
        </w:rPr>
        <w:t xml:space="preserve">el personal médico </w:t>
      </w:r>
      <w:r w:rsidR="003862B4" w:rsidRPr="003862B4">
        <w:rPr>
          <w:rFonts w:ascii="Montserrat Light" w:eastAsia="Batang" w:hAnsi="Montserrat Light" w:cs="Arial"/>
          <w:sz w:val="24"/>
          <w:szCs w:val="24"/>
        </w:rPr>
        <w:t>de enfermería, vigilancia epidemiológica, control de infección</w:t>
      </w:r>
      <w:r>
        <w:rPr>
          <w:rFonts w:ascii="Montserrat Light" w:eastAsia="Batang" w:hAnsi="Montserrat Light" w:cs="Arial"/>
          <w:sz w:val="24"/>
          <w:szCs w:val="24"/>
        </w:rPr>
        <w:t xml:space="preserve">, </w:t>
      </w:r>
      <w:r w:rsidR="003862B4" w:rsidRPr="003862B4">
        <w:rPr>
          <w:rFonts w:ascii="Montserrat Light" w:eastAsia="Batang" w:hAnsi="Montserrat Light" w:cs="Arial"/>
          <w:sz w:val="24"/>
          <w:szCs w:val="24"/>
        </w:rPr>
        <w:t xml:space="preserve">limpieza, conservación, </w:t>
      </w:r>
      <w:proofErr w:type="spellStart"/>
      <w:r w:rsidR="003862B4" w:rsidRPr="003862B4">
        <w:rPr>
          <w:rFonts w:ascii="Montserrat Light" w:eastAsia="Batang" w:hAnsi="Montserrat Light" w:cs="Arial"/>
          <w:sz w:val="24"/>
          <w:szCs w:val="24"/>
        </w:rPr>
        <w:t>inhalo</w:t>
      </w:r>
      <w:r w:rsidR="00E219BD">
        <w:rPr>
          <w:rFonts w:ascii="Montserrat Light" w:eastAsia="Batang" w:hAnsi="Montserrat Light" w:cs="Arial"/>
          <w:sz w:val="24"/>
          <w:szCs w:val="24"/>
        </w:rPr>
        <w:t>t</w:t>
      </w:r>
      <w:r w:rsidR="003862B4" w:rsidRPr="003862B4">
        <w:rPr>
          <w:rFonts w:ascii="Montserrat Light" w:eastAsia="Batang" w:hAnsi="Montserrat Light" w:cs="Arial"/>
          <w:sz w:val="24"/>
          <w:szCs w:val="24"/>
        </w:rPr>
        <w:t>erapeutas</w:t>
      </w:r>
      <w:proofErr w:type="spellEnd"/>
      <w:r w:rsidR="003862B4" w:rsidRPr="003862B4">
        <w:rPr>
          <w:rFonts w:ascii="Montserrat Light" w:eastAsia="Batang" w:hAnsi="Montserrat Light" w:cs="Arial"/>
          <w:sz w:val="24"/>
          <w:szCs w:val="24"/>
        </w:rPr>
        <w:t>, paraclínicos</w:t>
      </w:r>
      <w:r w:rsidR="003862B4">
        <w:rPr>
          <w:rFonts w:ascii="Montserrat Light" w:eastAsia="Batang" w:hAnsi="Montserrat Light" w:cs="Arial"/>
          <w:sz w:val="24"/>
          <w:szCs w:val="24"/>
        </w:rPr>
        <w:t xml:space="preserve"> y</w:t>
      </w:r>
      <w:r w:rsidR="003862B4" w:rsidRPr="003862B4">
        <w:rPr>
          <w:rFonts w:ascii="Montserrat Light" w:eastAsia="Batang" w:hAnsi="Montserrat Light" w:cs="Arial"/>
          <w:sz w:val="24"/>
          <w:szCs w:val="24"/>
        </w:rPr>
        <w:t xml:space="preserve"> camillero</w:t>
      </w:r>
      <w:r w:rsidR="003862B4">
        <w:rPr>
          <w:rFonts w:ascii="Montserrat Light" w:eastAsia="Batang" w:hAnsi="Montserrat Light" w:cs="Arial"/>
          <w:sz w:val="24"/>
          <w:szCs w:val="24"/>
        </w:rPr>
        <w:t>s</w:t>
      </w:r>
      <w:r>
        <w:rPr>
          <w:rFonts w:ascii="Montserrat Light" w:eastAsia="Batang" w:hAnsi="Montserrat Light" w:cs="Arial"/>
          <w:sz w:val="24"/>
          <w:szCs w:val="24"/>
        </w:rPr>
        <w:t xml:space="preserve"> está capacitado para dar atención eficaz y de calidad a los pacientes</w:t>
      </w:r>
      <w:r w:rsidR="003862B4" w:rsidRPr="003862B4">
        <w:rPr>
          <w:rFonts w:ascii="Montserrat Light" w:eastAsia="Batang" w:hAnsi="Montserrat Light" w:cs="Arial"/>
          <w:sz w:val="24"/>
          <w:szCs w:val="24"/>
        </w:rPr>
        <w:t>.</w:t>
      </w:r>
    </w:p>
    <w:p w:rsidR="003862B4" w:rsidRPr="003862B4" w:rsidRDefault="003862B4" w:rsidP="003862B4">
      <w:pPr>
        <w:spacing w:after="0" w:line="240" w:lineRule="atLeast"/>
        <w:jc w:val="both"/>
        <w:rPr>
          <w:rFonts w:ascii="Montserrat Light" w:eastAsia="Batang" w:hAnsi="Montserrat Light" w:cs="Arial"/>
          <w:sz w:val="24"/>
          <w:szCs w:val="24"/>
        </w:rPr>
      </w:pPr>
    </w:p>
    <w:p w:rsidR="003E6448" w:rsidRDefault="001D09A2" w:rsidP="00055157">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lastRenderedPageBreak/>
        <w:t xml:space="preserve">El doctor </w:t>
      </w:r>
      <w:r w:rsidR="00060F79">
        <w:rPr>
          <w:rFonts w:ascii="Montserrat Light" w:eastAsia="Batang" w:hAnsi="Montserrat Light" w:cs="Arial"/>
          <w:sz w:val="24"/>
          <w:szCs w:val="24"/>
        </w:rPr>
        <w:t>Cano Manzano explicó que se cuenta con equipos conformados por médicos</w:t>
      </w:r>
      <w:r>
        <w:rPr>
          <w:rFonts w:ascii="Montserrat Light" w:eastAsia="Batang" w:hAnsi="Montserrat Light" w:cs="Arial"/>
          <w:sz w:val="24"/>
          <w:szCs w:val="24"/>
        </w:rPr>
        <w:t>,</w:t>
      </w:r>
      <w:r w:rsidR="00060F79">
        <w:rPr>
          <w:rFonts w:ascii="Montserrat Light" w:eastAsia="Batang" w:hAnsi="Montserrat Light" w:cs="Arial"/>
          <w:sz w:val="24"/>
          <w:szCs w:val="24"/>
        </w:rPr>
        <w:t xml:space="preserve"> enfermeras </w:t>
      </w:r>
      <w:r w:rsidR="00FC2E6D">
        <w:rPr>
          <w:rFonts w:ascii="Montserrat Light" w:eastAsia="Batang" w:hAnsi="Montserrat Light" w:cs="Arial"/>
          <w:sz w:val="24"/>
          <w:szCs w:val="24"/>
        </w:rPr>
        <w:t>generales</w:t>
      </w:r>
      <w:r>
        <w:rPr>
          <w:rFonts w:ascii="Montserrat Light" w:eastAsia="Batang" w:hAnsi="Montserrat Light" w:cs="Arial"/>
          <w:sz w:val="24"/>
          <w:szCs w:val="24"/>
        </w:rPr>
        <w:t xml:space="preserve"> y </w:t>
      </w:r>
      <w:r w:rsidR="00060F79">
        <w:rPr>
          <w:rFonts w:ascii="Montserrat Light" w:eastAsia="Batang" w:hAnsi="Montserrat Light" w:cs="Arial"/>
          <w:sz w:val="24"/>
          <w:szCs w:val="24"/>
        </w:rPr>
        <w:t>auxiliares, quienes brindarán atención a los pacie</w:t>
      </w:r>
      <w:r w:rsidR="00FC2E6D">
        <w:rPr>
          <w:rFonts w:ascii="Montserrat Light" w:eastAsia="Batang" w:hAnsi="Montserrat Light" w:cs="Arial"/>
          <w:sz w:val="24"/>
          <w:szCs w:val="24"/>
        </w:rPr>
        <w:t xml:space="preserve">ntes diagnosticas con </w:t>
      </w:r>
      <w:r>
        <w:rPr>
          <w:rFonts w:ascii="Montserrat Light" w:eastAsia="Batang" w:hAnsi="Montserrat Light" w:cs="Arial"/>
          <w:sz w:val="24"/>
          <w:szCs w:val="24"/>
        </w:rPr>
        <w:t>COVID-19</w:t>
      </w:r>
      <w:r w:rsidR="00FC2E6D">
        <w:rPr>
          <w:rFonts w:ascii="Montserrat Light" w:eastAsia="Batang" w:hAnsi="Montserrat Light" w:cs="Arial"/>
          <w:sz w:val="24"/>
          <w:szCs w:val="24"/>
        </w:rPr>
        <w:t xml:space="preserve"> y serán liderados por un especialista que dictará los cuidados que ameritan este tipo de enfermos.</w:t>
      </w:r>
    </w:p>
    <w:p w:rsidR="001D09A2" w:rsidRDefault="001D09A2" w:rsidP="00055157">
      <w:pPr>
        <w:spacing w:after="0" w:line="240" w:lineRule="atLeast"/>
        <w:jc w:val="both"/>
        <w:rPr>
          <w:rFonts w:ascii="Montserrat Light" w:eastAsia="Batang" w:hAnsi="Montserrat Light" w:cs="Arial"/>
          <w:sz w:val="24"/>
          <w:szCs w:val="24"/>
        </w:rPr>
      </w:pPr>
    </w:p>
    <w:p w:rsidR="000A189E" w:rsidRDefault="001D09A2" w:rsidP="000A189E">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H</w:t>
      </w:r>
      <w:r w:rsidR="000A189E">
        <w:rPr>
          <w:rFonts w:ascii="Montserrat Light" w:eastAsia="Batang" w:hAnsi="Montserrat Light" w:cs="Arial"/>
          <w:sz w:val="24"/>
          <w:szCs w:val="24"/>
        </w:rPr>
        <w:t>izo un llamado a la población en tener confianza en el personal de salud. “Nosotros estamos preparados para atender este tipo de contingencias. Sabemos que la población nos necesita ahorita pero también nosotros necesitamos de ellos”.</w:t>
      </w:r>
    </w:p>
    <w:p w:rsidR="000A189E" w:rsidRDefault="000A189E" w:rsidP="000A189E">
      <w:pPr>
        <w:spacing w:after="0" w:line="240" w:lineRule="atLeast"/>
        <w:jc w:val="both"/>
        <w:rPr>
          <w:rFonts w:ascii="Montserrat Light" w:eastAsia="Batang" w:hAnsi="Montserrat Light" w:cs="Arial"/>
          <w:sz w:val="24"/>
          <w:szCs w:val="24"/>
        </w:rPr>
      </w:pPr>
    </w:p>
    <w:p w:rsidR="001D09A2" w:rsidRPr="001D09A2" w:rsidRDefault="001D09A2" w:rsidP="001D09A2">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El HGZ No.32 resultó d</w:t>
      </w:r>
      <w:r w:rsidRPr="001D09A2">
        <w:rPr>
          <w:rFonts w:ascii="Montserrat Light" w:eastAsia="Batang" w:hAnsi="Montserrat Light" w:cs="Arial"/>
          <w:sz w:val="24"/>
          <w:szCs w:val="24"/>
        </w:rPr>
        <w:t xml:space="preserve">añado </w:t>
      </w:r>
      <w:r>
        <w:rPr>
          <w:rFonts w:ascii="Montserrat Light" w:eastAsia="Batang" w:hAnsi="Montserrat Light" w:cs="Arial"/>
          <w:sz w:val="24"/>
          <w:szCs w:val="24"/>
        </w:rPr>
        <w:t>por el sismo d</w:t>
      </w:r>
      <w:r w:rsidRPr="001D09A2">
        <w:rPr>
          <w:rFonts w:ascii="Montserrat Light" w:eastAsia="Batang" w:hAnsi="Montserrat Light" w:cs="Arial"/>
          <w:sz w:val="24"/>
          <w:szCs w:val="24"/>
        </w:rPr>
        <w:t>el 19 de septiembre de 2017</w:t>
      </w:r>
      <w:r>
        <w:rPr>
          <w:rFonts w:ascii="Montserrat Light" w:eastAsia="Batang" w:hAnsi="Montserrat Light" w:cs="Arial"/>
          <w:sz w:val="24"/>
          <w:szCs w:val="24"/>
        </w:rPr>
        <w:t xml:space="preserve"> y desde entonces había quedado inhabilitado en su operación</w:t>
      </w:r>
      <w:r w:rsidRPr="001D09A2">
        <w:rPr>
          <w:rFonts w:ascii="Montserrat Light" w:eastAsia="Batang" w:hAnsi="Montserrat Light" w:cs="Arial"/>
          <w:sz w:val="24"/>
          <w:szCs w:val="24"/>
        </w:rPr>
        <w:t>.</w:t>
      </w:r>
    </w:p>
    <w:p w:rsidR="001D09A2" w:rsidRPr="001D09A2" w:rsidRDefault="001D09A2" w:rsidP="001D09A2">
      <w:pPr>
        <w:spacing w:after="0" w:line="240" w:lineRule="atLeast"/>
        <w:jc w:val="both"/>
        <w:rPr>
          <w:rFonts w:ascii="Montserrat Light" w:eastAsia="Batang" w:hAnsi="Montserrat Light" w:cs="Arial"/>
          <w:sz w:val="24"/>
          <w:szCs w:val="24"/>
        </w:rPr>
      </w:pPr>
    </w:p>
    <w:p w:rsidR="00967A37" w:rsidRDefault="00967A37" w:rsidP="00967A37">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Durante la administración del director general Zoé Robledo se </w:t>
      </w:r>
      <w:r w:rsidRPr="00076ED0">
        <w:rPr>
          <w:rFonts w:ascii="Montserrat Light" w:eastAsia="Batang" w:hAnsi="Montserrat Light" w:cs="Arial"/>
          <w:sz w:val="24"/>
          <w:szCs w:val="24"/>
        </w:rPr>
        <w:t>realizó un proyecto de reforzamiento de la infraestructura</w:t>
      </w:r>
      <w:r>
        <w:rPr>
          <w:rFonts w:ascii="Montserrat Light" w:eastAsia="Batang" w:hAnsi="Montserrat Light" w:cs="Arial"/>
          <w:sz w:val="24"/>
          <w:szCs w:val="24"/>
        </w:rPr>
        <w:t xml:space="preserve">, de </w:t>
      </w:r>
      <w:r w:rsidRPr="00076ED0">
        <w:rPr>
          <w:rFonts w:ascii="Montserrat Light" w:eastAsia="Batang" w:hAnsi="Montserrat Light" w:cs="Arial"/>
          <w:sz w:val="24"/>
          <w:szCs w:val="24"/>
        </w:rPr>
        <w:t>las columnas perimetrales</w:t>
      </w:r>
      <w:r w:rsidR="00FD7504">
        <w:rPr>
          <w:rFonts w:ascii="Montserrat Light" w:eastAsia="Batang" w:hAnsi="Montserrat Light" w:cs="Arial"/>
          <w:sz w:val="24"/>
          <w:szCs w:val="24"/>
        </w:rPr>
        <w:t>,</w:t>
      </w:r>
      <w:r>
        <w:rPr>
          <w:rFonts w:ascii="Montserrat Light" w:eastAsia="Batang" w:hAnsi="Montserrat Light" w:cs="Arial"/>
          <w:sz w:val="24"/>
          <w:szCs w:val="24"/>
        </w:rPr>
        <w:t xml:space="preserve"> </w:t>
      </w:r>
      <w:r w:rsidR="00FD7504">
        <w:rPr>
          <w:rFonts w:ascii="Montserrat Light" w:eastAsia="Batang" w:hAnsi="Montserrat Light" w:cs="Arial"/>
          <w:sz w:val="24"/>
          <w:szCs w:val="24"/>
        </w:rPr>
        <w:t>de</w:t>
      </w:r>
      <w:r>
        <w:rPr>
          <w:rFonts w:ascii="Montserrat Light" w:eastAsia="Batang" w:hAnsi="Montserrat Light" w:cs="Arial"/>
          <w:sz w:val="24"/>
          <w:szCs w:val="24"/>
        </w:rPr>
        <w:t xml:space="preserve"> escaleras </w:t>
      </w:r>
      <w:r w:rsidRPr="00076ED0">
        <w:rPr>
          <w:rFonts w:ascii="Montserrat Light" w:eastAsia="Batang" w:hAnsi="Montserrat Light" w:cs="Arial"/>
          <w:sz w:val="24"/>
          <w:szCs w:val="24"/>
        </w:rPr>
        <w:t>para evitar su movimiento</w:t>
      </w:r>
      <w:r w:rsidR="00FD7504" w:rsidRPr="00FD7504">
        <w:rPr>
          <w:rFonts w:ascii="Montserrat Light" w:eastAsia="Batang" w:hAnsi="Montserrat Light" w:cs="Arial"/>
          <w:sz w:val="24"/>
          <w:szCs w:val="24"/>
        </w:rPr>
        <w:t>, además de la remodelación de todas las áreas hospitalarias</w:t>
      </w:r>
      <w:r w:rsidRPr="00076ED0">
        <w:rPr>
          <w:rFonts w:ascii="Montserrat Light" w:eastAsia="Batang" w:hAnsi="Montserrat Light" w:cs="Arial"/>
          <w:sz w:val="24"/>
          <w:szCs w:val="24"/>
        </w:rPr>
        <w:t>.</w:t>
      </w:r>
      <w:r>
        <w:rPr>
          <w:rFonts w:ascii="Montserrat Light" w:eastAsia="Batang" w:hAnsi="Montserrat Light" w:cs="Arial"/>
          <w:sz w:val="24"/>
          <w:szCs w:val="24"/>
        </w:rPr>
        <w:t xml:space="preserve"> Hoy este hospital</w:t>
      </w:r>
      <w:r w:rsidR="00690A6E">
        <w:rPr>
          <w:rFonts w:ascii="Montserrat Light" w:eastAsia="Batang" w:hAnsi="Montserrat Light" w:cs="Arial"/>
          <w:sz w:val="24"/>
          <w:szCs w:val="24"/>
        </w:rPr>
        <w:t xml:space="preserve"> ya se encuentra en operación para atender la emergencia sanitaria.</w:t>
      </w:r>
    </w:p>
    <w:p w:rsidR="00FD7504" w:rsidRDefault="00FD7504" w:rsidP="00967A37">
      <w:pPr>
        <w:spacing w:after="0" w:line="240" w:lineRule="atLeast"/>
        <w:jc w:val="both"/>
        <w:rPr>
          <w:rFonts w:ascii="Montserrat Light" w:eastAsia="Batang" w:hAnsi="Montserrat Light" w:cs="Arial"/>
          <w:sz w:val="24"/>
          <w:szCs w:val="24"/>
        </w:rPr>
      </w:pPr>
    </w:p>
    <w:p w:rsidR="00FA7F50" w:rsidRDefault="004836C5" w:rsidP="00967A37">
      <w:pPr>
        <w:spacing w:after="0" w:line="240" w:lineRule="atLeast"/>
        <w:jc w:val="center"/>
        <w:rPr>
          <w:rFonts w:ascii="Montserrat Light" w:hAnsi="Montserrat Light"/>
          <w:color w:val="000000"/>
          <w:sz w:val="24"/>
          <w:szCs w:val="24"/>
        </w:rPr>
      </w:pPr>
      <w:r w:rsidRPr="004836C5">
        <w:rPr>
          <w:rFonts w:ascii="Montserrat Light" w:eastAsia="Batang" w:hAnsi="Montserrat Light" w:cs="Arial"/>
          <w:b/>
          <w:sz w:val="24"/>
          <w:szCs w:val="24"/>
        </w:rPr>
        <w:t>-</w:t>
      </w:r>
      <w:r w:rsidR="00B63D51" w:rsidRPr="004836C5">
        <w:rPr>
          <w:rFonts w:ascii="Montserrat Light" w:eastAsia="Batang" w:hAnsi="Montserrat Light" w:cs="Arial"/>
          <w:b/>
          <w:sz w:val="24"/>
          <w:szCs w:val="24"/>
        </w:rPr>
        <w:t>-- o0o ---</w:t>
      </w:r>
    </w:p>
    <w:sectPr w:rsidR="00FA7F50" w:rsidSect="00BF3063">
      <w:headerReference w:type="default" r:id="rId9"/>
      <w:pgSz w:w="12240" w:h="15840"/>
      <w:pgMar w:top="2977" w:right="1021" w:bottom="1440" w:left="102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19D8" w:rsidRDefault="006819D8" w:rsidP="00B4228A">
      <w:r>
        <w:separator/>
      </w:r>
    </w:p>
  </w:endnote>
  <w:endnote w:type="continuationSeparator" w:id="0">
    <w:p w:rsidR="006819D8" w:rsidRDefault="006819D8" w:rsidP="00B42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altName w:val="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w:altName w:val="Arial"/>
    <w:panose1 w:val="020B0604020202020204"/>
    <w:charset w:val="00"/>
    <w:family w:val="swiss"/>
    <w:pitch w:val="variable"/>
    <w:sig w:usb0="E0002AFF" w:usb1="C0007843" w:usb2="00000009" w:usb3="00000000" w:csb0="000001FF" w:csb1="00000000"/>
  </w:font>
  <w:font w:name="Helvetica Neue">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4D"/>
    <w:family w:val="roman"/>
    <w:notTrueType/>
    <w:pitch w:val="variable"/>
    <w:sig w:usb0="00000003" w:usb1="00000000" w:usb2="00000000" w:usb3="00000000" w:csb0="00000001" w:csb1="00000000"/>
  </w:font>
  <w:font w:name="Montserrat Light">
    <w:altName w:val="Calibri"/>
    <w:panose1 w:val="00000400000000000000"/>
    <w:charset w:val="00"/>
    <w:family w:val="auto"/>
    <w:pitch w:val="variable"/>
    <w:sig w:usb0="2000020F" w:usb1="00000003"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19D8" w:rsidRDefault="006819D8" w:rsidP="00B4228A">
      <w:r>
        <w:separator/>
      </w:r>
    </w:p>
  </w:footnote>
  <w:footnote w:type="continuationSeparator" w:id="0">
    <w:p w:rsidR="006819D8" w:rsidRDefault="006819D8" w:rsidP="00B422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836" w:rsidRDefault="00D01E2A" w:rsidP="00D7342B">
    <w:pPr>
      <w:pStyle w:val="Encabezado"/>
      <w:ind w:left="-284"/>
    </w:pPr>
    <w:r>
      <w:rPr>
        <w:noProof/>
        <w:lang w:val="es-MX" w:eastAsia="es-MX"/>
      </w:rPr>
      <w:drawing>
        <wp:anchor distT="0" distB="0" distL="114300" distR="114300" simplePos="0" relativeHeight="251657728" behindDoc="1" locked="0" layoutInCell="1" allowOverlap="1">
          <wp:simplePos x="0" y="0"/>
          <wp:positionH relativeFrom="column">
            <wp:posOffset>-685800</wp:posOffset>
          </wp:positionH>
          <wp:positionV relativeFrom="paragraph">
            <wp:posOffset>-448310</wp:posOffset>
          </wp:positionV>
          <wp:extent cx="7810500" cy="10173335"/>
          <wp:effectExtent l="0" t="0" r="0" b="0"/>
          <wp:wrapNone/>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0" cy="10173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A5399"/>
    <w:multiLevelType w:val="hybridMultilevel"/>
    <w:tmpl w:val="0610C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0FB435D"/>
    <w:multiLevelType w:val="hybridMultilevel"/>
    <w:tmpl w:val="2B4A1B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4276FE6"/>
    <w:multiLevelType w:val="hybridMultilevel"/>
    <w:tmpl w:val="CE2AB3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8E85233"/>
    <w:multiLevelType w:val="hybridMultilevel"/>
    <w:tmpl w:val="8C564A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4CAE0627"/>
    <w:multiLevelType w:val="hybridMultilevel"/>
    <w:tmpl w:val="4B265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28A"/>
    <w:rsid w:val="0000069D"/>
    <w:rsid w:val="000023DE"/>
    <w:rsid w:val="00004B2D"/>
    <w:rsid w:val="00013E84"/>
    <w:rsid w:val="00014B3A"/>
    <w:rsid w:val="00015E1D"/>
    <w:rsid w:val="0001624F"/>
    <w:rsid w:val="00026449"/>
    <w:rsid w:val="00030F14"/>
    <w:rsid w:val="0003214C"/>
    <w:rsid w:val="00034289"/>
    <w:rsid w:val="0003448A"/>
    <w:rsid w:val="000345D1"/>
    <w:rsid w:val="00036DAA"/>
    <w:rsid w:val="00040C5D"/>
    <w:rsid w:val="00041B00"/>
    <w:rsid w:val="00041CB1"/>
    <w:rsid w:val="000424C5"/>
    <w:rsid w:val="00043B0C"/>
    <w:rsid w:val="000442D3"/>
    <w:rsid w:val="00044409"/>
    <w:rsid w:val="000444AF"/>
    <w:rsid w:val="00047255"/>
    <w:rsid w:val="000504EC"/>
    <w:rsid w:val="00055157"/>
    <w:rsid w:val="0005527D"/>
    <w:rsid w:val="00060F79"/>
    <w:rsid w:val="00070294"/>
    <w:rsid w:val="00071C46"/>
    <w:rsid w:val="00074230"/>
    <w:rsid w:val="00076ED0"/>
    <w:rsid w:val="00083DD4"/>
    <w:rsid w:val="00092DC6"/>
    <w:rsid w:val="00094AC7"/>
    <w:rsid w:val="00096C93"/>
    <w:rsid w:val="00096F3B"/>
    <w:rsid w:val="00097699"/>
    <w:rsid w:val="000A0B32"/>
    <w:rsid w:val="000A1383"/>
    <w:rsid w:val="000A189E"/>
    <w:rsid w:val="000A1BAC"/>
    <w:rsid w:val="000A455B"/>
    <w:rsid w:val="000B029E"/>
    <w:rsid w:val="000B2218"/>
    <w:rsid w:val="000B3CB9"/>
    <w:rsid w:val="000B5516"/>
    <w:rsid w:val="000C1776"/>
    <w:rsid w:val="000C3F24"/>
    <w:rsid w:val="000C3F67"/>
    <w:rsid w:val="000C53C1"/>
    <w:rsid w:val="000C55AD"/>
    <w:rsid w:val="000C5A52"/>
    <w:rsid w:val="000C6856"/>
    <w:rsid w:val="000D2355"/>
    <w:rsid w:val="000D499F"/>
    <w:rsid w:val="000E7286"/>
    <w:rsid w:val="000E7A92"/>
    <w:rsid w:val="000F56BB"/>
    <w:rsid w:val="000F6EF2"/>
    <w:rsid w:val="00113FE4"/>
    <w:rsid w:val="00117B35"/>
    <w:rsid w:val="00117D13"/>
    <w:rsid w:val="00120250"/>
    <w:rsid w:val="0012548B"/>
    <w:rsid w:val="0013387E"/>
    <w:rsid w:val="00140A09"/>
    <w:rsid w:val="00143325"/>
    <w:rsid w:val="00144B99"/>
    <w:rsid w:val="00147A69"/>
    <w:rsid w:val="00152025"/>
    <w:rsid w:val="0015296E"/>
    <w:rsid w:val="001539CD"/>
    <w:rsid w:val="00153E61"/>
    <w:rsid w:val="00155DD4"/>
    <w:rsid w:val="00156AFD"/>
    <w:rsid w:val="00163737"/>
    <w:rsid w:val="0016387A"/>
    <w:rsid w:val="00163FC9"/>
    <w:rsid w:val="001652D7"/>
    <w:rsid w:val="00165BCD"/>
    <w:rsid w:val="001665A5"/>
    <w:rsid w:val="001670DD"/>
    <w:rsid w:val="00167B0F"/>
    <w:rsid w:val="00171F5E"/>
    <w:rsid w:val="00174198"/>
    <w:rsid w:val="00174D49"/>
    <w:rsid w:val="00176AE3"/>
    <w:rsid w:val="001801FC"/>
    <w:rsid w:val="001810C4"/>
    <w:rsid w:val="001861DB"/>
    <w:rsid w:val="00187D46"/>
    <w:rsid w:val="00187FFA"/>
    <w:rsid w:val="0019356A"/>
    <w:rsid w:val="00195DA6"/>
    <w:rsid w:val="00196097"/>
    <w:rsid w:val="001A15EC"/>
    <w:rsid w:val="001A3589"/>
    <w:rsid w:val="001A5D52"/>
    <w:rsid w:val="001A6846"/>
    <w:rsid w:val="001A69EA"/>
    <w:rsid w:val="001A7315"/>
    <w:rsid w:val="001B6AD6"/>
    <w:rsid w:val="001B6E1B"/>
    <w:rsid w:val="001B6FFE"/>
    <w:rsid w:val="001C14AA"/>
    <w:rsid w:val="001C2F1F"/>
    <w:rsid w:val="001C40E3"/>
    <w:rsid w:val="001D09A2"/>
    <w:rsid w:val="001D0FFF"/>
    <w:rsid w:val="001D27A6"/>
    <w:rsid w:val="001D3D29"/>
    <w:rsid w:val="001D494C"/>
    <w:rsid w:val="001D5D38"/>
    <w:rsid w:val="001E2CF9"/>
    <w:rsid w:val="001E75AC"/>
    <w:rsid w:val="001F1B12"/>
    <w:rsid w:val="001F466F"/>
    <w:rsid w:val="001F6114"/>
    <w:rsid w:val="001F6E11"/>
    <w:rsid w:val="002000FB"/>
    <w:rsid w:val="00201555"/>
    <w:rsid w:val="00201937"/>
    <w:rsid w:val="0020478B"/>
    <w:rsid w:val="00206D94"/>
    <w:rsid w:val="002078F0"/>
    <w:rsid w:val="00211013"/>
    <w:rsid w:val="0021199C"/>
    <w:rsid w:val="002120D5"/>
    <w:rsid w:val="00213BCE"/>
    <w:rsid w:val="00215374"/>
    <w:rsid w:val="0021560F"/>
    <w:rsid w:val="00216478"/>
    <w:rsid w:val="00220C51"/>
    <w:rsid w:val="00222B3D"/>
    <w:rsid w:val="002230EF"/>
    <w:rsid w:val="00223B06"/>
    <w:rsid w:val="00225A59"/>
    <w:rsid w:val="002267F4"/>
    <w:rsid w:val="00227418"/>
    <w:rsid w:val="002311BE"/>
    <w:rsid w:val="00235066"/>
    <w:rsid w:val="002359EF"/>
    <w:rsid w:val="00240BA1"/>
    <w:rsid w:val="0024150A"/>
    <w:rsid w:val="0024309F"/>
    <w:rsid w:val="00243611"/>
    <w:rsid w:val="00245589"/>
    <w:rsid w:val="00246A1C"/>
    <w:rsid w:val="00246E5D"/>
    <w:rsid w:val="0025041D"/>
    <w:rsid w:val="00252514"/>
    <w:rsid w:val="002527B4"/>
    <w:rsid w:val="002563BE"/>
    <w:rsid w:val="00257206"/>
    <w:rsid w:val="0025755E"/>
    <w:rsid w:val="00257CE8"/>
    <w:rsid w:val="0026365C"/>
    <w:rsid w:val="00265638"/>
    <w:rsid w:val="00272862"/>
    <w:rsid w:val="00275D38"/>
    <w:rsid w:val="0027717D"/>
    <w:rsid w:val="0027761D"/>
    <w:rsid w:val="00280363"/>
    <w:rsid w:val="00282CDB"/>
    <w:rsid w:val="00284544"/>
    <w:rsid w:val="0028472E"/>
    <w:rsid w:val="00285883"/>
    <w:rsid w:val="002877E9"/>
    <w:rsid w:val="002913E0"/>
    <w:rsid w:val="00293194"/>
    <w:rsid w:val="00294E7B"/>
    <w:rsid w:val="002A06DF"/>
    <w:rsid w:val="002A2556"/>
    <w:rsid w:val="002A5BC9"/>
    <w:rsid w:val="002A5BF4"/>
    <w:rsid w:val="002A6086"/>
    <w:rsid w:val="002A6B4D"/>
    <w:rsid w:val="002A6C66"/>
    <w:rsid w:val="002A7014"/>
    <w:rsid w:val="002A7F41"/>
    <w:rsid w:val="002B35F3"/>
    <w:rsid w:val="002B3D6D"/>
    <w:rsid w:val="002B3DB7"/>
    <w:rsid w:val="002B5037"/>
    <w:rsid w:val="002B5CA3"/>
    <w:rsid w:val="002C007E"/>
    <w:rsid w:val="002C2BB9"/>
    <w:rsid w:val="002C3AA0"/>
    <w:rsid w:val="002C61BC"/>
    <w:rsid w:val="002C6CCD"/>
    <w:rsid w:val="002C6FA5"/>
    <w:rsid w:val="002D1F5C"/>
    <w:rsid w:val="002D5954"/>
    <w:rsid w:val="002D7F1F"/>
    <w:rsid w:val="002E3FC3"/>
    <w:rsid w:val="002E619C"/>
    <w:rsid w:val="002E63A4"/>
    <w:rsid w:val="002E662A"/>
    <w:rsid w:val="002E7101"/>
    <w:rsid w:val="002E7676"/>
    <w:rsid w:val="002F3042"/>
    <w:rsid w:val="002F42C2"/>
    <w:rsid w:val="002F5F2D"/>
    <w:rsid w:val="002F64ED"/>
    <w:rsid w:val="0030059B"/>
    <w:rsid w:val="0031169F"/>
    <w:rsid w:val="003126DA"/>
    <w:rsid w:val="003138B6"/>
    <w:rsid w:val="0031393D"/>
    <w:rsid w:val="00315437"/>
    <w:rsid w:val="0032082C"/>
    <w:rsid w:val="003234F0"/>
    <w:rsid w:val="003239FE"/>
    <w:rsid w:val="00324F35"/>
    <w:rsid w:val="00330B0D"/>
    <w:rsid w:val="003312E9"/>
    <w:rsid w:val="00336A20"/>
    <w:rsid w:val="00336DFB"/>
    <w:rsid w:val="003373A6"/>
    <w:rsid w:val="00340683"/>
    <w:rsid w:val="00342105"/>
    <w:rsid w:val="00344337"/>
    <w:rsid w:val="003447F5"/>
    <w:rsid w:val="003466EF"/>
    <w:rsid w:val="0035396B"/>
    <w:rsid w:val="00356EF5"/>
    <w:rsid w:val="00360EFA"/>
    <w:rsid w:val="00362352"/>
    <w:rsid w:val="0036362A"/>
    <w:rsid w:val="003641C5"/>
    <w:rsid w:val="003648C5"/>
    <w:rsid w:val="00364DDB"/>
    <w:rsid w:val="00364E4C"/>
    <w:rsid w:val="00367933"/>
    <w:rsid w:val="003720F7"/>
    <w:rsid w:val="003748AF"/>
    <w:rsid w:val="003767FC"/>
    <w:rsid w:val="00382CE3"/>
    <w:rsid w:val="003835B2"/>
    <w:rsid w:val="003862B4"/>
    <w:rsid w:val="00386DB7"/>
    <w:rsid w:val="00387FCE"/>
    <w:rsid w:val="0039002A"/>
    <w:rsid w:val="00392694"/>
    <w:rsid w:val="00395F83"/>
    <w:rsid w:val="0039660C"/>
    <w:rsid w:val="00397D16"/>
    <w:rsid w:val="003A2929"/>
    <w:rsid w:val="003A5350"/>
    <w:rsid w:val="003B25F5"/>
    <w:rsid w:val="003B4FB5"/>
    <w:rsid w:val="003B4FFE"/>
    <w:rsid w:val="003B5013"/>
    <w:rsid w:val="003B63D1"/>
    <w:rsid w:val="003C0B34"/>
    <w:rsid w:val="003C4E1C"/>
    <w:rsid w:val="003C52F5"/>
    <w:rsid w:val="003C7E22"/>
    <w:rsid w:val="003D266E"/>
    <w:rsid w:val="003D3404"/>
    <w:rsid w:val="003E4744"/>
    <w:rsid w:val="003E4AA6"/>
    <w:rsid w:val="003E5B30"/>
    <w:rsid w:val="003E6448"/>
    <w:rsid w:val="003F1973"/>
    <w:rsid w:val="003F2CC5"/>
    <w:rsid w:val="003F56A2"/>
    <w:rsid w:val="003F59BD"/>
    <w:rsid w:val="003F757B"/>
    <w:rsid w:val="00401C6C"/>
    <w:rsid w:val="00402086"/>
    <w:rsid w:val="004045BF"/>
    <w:rsid w:val="004072E8"/>
    <w:rsid w:val="00410173"/>
    <w:rsid w:val="00415DD6"/>
    <w:rsid w:val="00420119"/>
    <w:rsid w:val="00420929"/>
    <w:rsid w:val="00420C05"/>
    <w:rsid w:val="00420D8D"/>
    <w:rsid w:val="00421F78"/>
    <w:rsid w:val="00426A0A"/>
    <w:rsid w:val="00427666"/>
    <w:rsid w:val="004303F5"/>
    <w:rsid w:val="00432B29"/>
    <w:rsid w:val="00433616"/>
    <w:rsid w:val="0043535D"/>
    <w:rsid w:val="004373C4"/>
    <w:rsid w:val="0044074B"/>
    <w:rsid w:val="00442A29"/>
    <w:rsid w:val="00445E2C"/>
    <w:rsid w:val="00446FCD"/>
    <w:rsid w:val="00450716"/>
    <w:rsid w:val="00455B35"/>
    <w:rsid w:val="0047072E"/>
    <w:rsid w:val="00471D13"/>
    <w:rsid w:val="00473265"/>
    <w:rsid w:val="004742E2"/>
    <w:rsid w:val="0047478D"/>
    <w:rsid w:val="00474988"/>
    <w:rsid w:val="004763B3"/>
    <w:rsid w:val="00480829"/>
    <w:rsid w:val="00481049"/>
    <w:rsid w:val="00481AA6"/>
    <w:rsid w:val="004836C5"/>
    <w:rsid w:val="004876F4"/>
    <w:rsid w:val="00490A0D"/>
    <w:rsid w:val="004924C4"/>
    <w:rsid w:val="00492AA4"/>
    <w:rsid w:val="00492BA9"/>
    <w:rsid w:val="004A3673"/>
    <w:rsid w:val="004A48BE"/>
    <w:rsid w:val="004A6540"/>
    <w:rsid w:val="004A686E"/>
    <w:rsid w:val="004A688A"/>
    <w:rsid w:val="004B1CBB"/>
    <w:rsid w:val="004B30BD"/>
    <w:rsid w:val="004B6DA5"/>
    <w:rsid w:val="004B6F47"/>
    <w:rsid w:val="004C22B4"/>
    <w:rsid w:val="004C4288"/>
    <w:rsid w:val="004C4E2A"/>
    <w:rsid w:val="004C5C42"/>
    <w:rsid w:val="004C5E49"/>
    <w:rsid w:val="004D49F2"/>
    <w:rsid w:val="004E11DB"/>
    <w:rsid w:val="004E1713"/>
    <w:rsid w:val="004E1D8B"/>
    <w:rsid w:val="004E262F"/>
    <w:rsid w:val="004E7898"/>
    <w:rsid w:val="004F4070"/>
    <w:rsid w:val="004F5A1D"/>
    <w:rsid w:val="004F6280"/>
    <w:rsid w:val="00502956"/>
    <w:rsid w:val="0050313C"/>
    <w:rsid w:val="005035C9"/>
    <w:rsid w:val="00503E89"/>
    <w:rsid w:val="00506035"/>
    <w:rsid w:val="00513EC9"/>
    <w:rsid w:val="00514B83"/>
    <w:rsid w:val="005250C3"/>
    <w:rsid w:val="00525774"/>
    <w:rsid w:val="00526817"/>
    <w:rsid w:val="0053321C"/>
    <w:rsid w:val="005350AA"/>
    <w:rsid w:val="00537975"/>
    <w:rsid w:val="0054125C"/>
    <w:rsid w:val="005518A9"/>
    <w:rsid w:val="0055570A"/>
    <w:rsid w:val="005557D8"/>
    <w:rsid w:val="00560C8A"/>
    <w:rsid w:val="00560CA5"/>
    <w:rsid w:val="00563AB9"/>
    <w:rsid w:val="0056581B"/>
    <w:rsid w:val="005658E6"/>
    <w:rsid w:val="005673E6"/>
    <w:rsid w:val="00572FBF"/>
    <w:rsid w:val="00575162"/>
    <w:rsid w:val="00575575"/>
    <w:rsid w:val="00575885"/>
    <w:rsid w:val="00580614"/>
    <w:rsid w:val="005849A3"/>
    <w:rsid w:val="00584E1D"/>
    <w:rsid w:val="00584F64"/>
    <w:rsid w:val="005929CE"/>
    <w:rsid w:val="005A05FA"/>
    <w:rsid w:val="005A14D2"/>
    <w:rsid w:val="005A4789"/>
    <w:rsid w:val="005A52FC"/>
    <w:rsid w:val="005A6742"/>
    <w:rsid w:val="005A7123"/>
    <w:rsid w:val="005B0664"/>
    <w:rsid w:val="005B0C38"/>
    <w:rsid w:val="005B1625"/>
    <w:rsid w:val="005B4370"/>
    <w:rsid w:val="005B4477"/>
    <w:rsid w:val="005C0A2E"/>
    <w:rsid w:val="005C3607"/>
    <w:rsid w:val="005C6303"/>
    <w:rsid w:val="005D06EF"/>
    <w:rsid w:val="005D178C"/>
    <w:rsid w:val="005D1EF8"/>
    <w:rsid w:val="005D4F52"/>
    <w:rsid w:val="005D560B"/>
    <w:rsid w:val="005E30A0"/>
    <w:rsid w:val="005E4339"/>
    <w:rsid w:val="005E48D8"/>
    <w:rsid w:val="005F0EF1"/>
    <w:rsid w:val="005F47DA"/>
    <w:rsid w:val="006027FE"/>
    <w:rsid w:val="00604871"/>
    <w:rsid w:val="00606977"/>
    <w:rsid w:val="00607C51"/>
    <w:rsid w:val="00610E27"/>
    <w:rsid w:val="00611B54"/>
    <w:rsid w:val="00612188"/>
    <w:rsid w:val="00615033"/>
    <w:rsid w:val="00615BE8"/>
    <w:rsid w:val="00621C19"/>
    <w:rsid w:val="006233DB"/>
    <w:rsid w:val="00623791"/>
    <w:rsid w:val="0062526C"/>
    <w:rsid w:val="006263FA"/>
    <w:rsid w:val="00627CA9"/>
    <w:rsid w:val="0063081A"/>
    <w:rsid w:val="00630BE4"/>
    <w:rsid w:val="006311E2"/>
    <w:rsid w:val="00633FC1"/>
    <w:rsid w:val="0063430F"/>
    <w:rsid w:val="00636855"/>
    <w:rsid w:val="00636DEB"/>
    <w:rsid w:val="00636EDC"/>
    <w:rsid w:val="006424CD"/>
    <w:rsid w:val="00645562"/>
    <w:rsid w:val="00653C1D"/>
    <w:rsid w:val="00654E6F"/>
    <w:rsid w:val="006601C4"/>
    <w:rsid w:val="0067084B"/>
    <w:rsid w:val="00670C87"/>
    <w:rsid w:val="00680077"/>
    <w:rsid w:val="006819D8"/>
    <w:rsid w:val="006833AF"/>
    <w:rsid w:val="00690A6E"/>
    <w:rsid w:val="0069144F"/>
    <w:rsid w:val="00692578"/>
    <w:rsid w:val="006926B2"/>
    <w:rsid w:val="00693A47"/>
    <w:rsid w:val="00694A64"/>
    <w:rsid w:val="0069692D"/>
    <w:rsid w:val="006A7A90"/>
    <w:rsid w:val="006B1723"/>
    <w:rsid w:val="006C0592"/>
    <w:rsid w:val="006C1D09"/>
    <w:rsid w:val="006C4B47"/>
    <w:rsid w:val="006C4E36"/>
    <w:rsid w:val="006C5D60"/>
    <w:rsid w:val="006C7910"/>
    <w:rsid w:val="006D467B"/>
    <w:rsid w:val="006D58A8"/>
    <w:rsid w:val="006D5C11"/>
    <w:rsid w:val="006E0B18"/>
    <w:rsid w:val="006E1326"/>
    <w:rsid w:val="006E459C"/>
    <w:rsid w:val="006E5706"/>
    <w:rsid w:val="006E5755"/>
    <w:rsid w:val="006F09FC"/>
    <w:rsid w:val="006F0D2B"/>
    <w:rsid w:val="006F4DCA"/>
    <w:rsid w:val="006F4E65"/>
    <w:rsid w:val="006F6486"/>
    <w:rsid w:val="006F6E86"/>
    <w:rsid w:val="006F757B"/>
    <w:rsid w:val="00714FA4"/>
    <w:rsid w:val="00716BEC"/>
    <w:rsid w:val="0072022C"/>
    <w:rsid w:val="00722CD1"/>
    <w:rsid w:val="0072532E"/>
    <w:rsid w:val="0072794A"/>
    <w:rsid w:val="00734533"/>
    <w:rsid w:val="007367C8"/>
    <w:rsid w:val="007402FB"/>
    <w:rsid w:val="00740836"/>
    <w:rsid w:val="0074178F"/>
    <w:rsid w:val="00742C63"/>
    <w:rsid w:val="007439F4"/>
    <w:rsid w:val="00744012"/>
    <w:rsid w:val="007455B2"/>
    <w:rsid w:val="00745EC6"/>
    <w:rsid w:val="007475B2"/>
    <w:rsid w:val="00752DF0"/>
    <w:rsid w:val="007545F9"/>
    <w:rsid w:val="00755DF2"/>
    <w:rsid w:val="007567E3"/>
    <w:rsid w:val="00757B58"/>
    <w:rsid w:val="00761FA7"/>
    <w:rsid w:val="00762CDD"/>
    <w:rsid w:val="00763D53"/>
    <w:rsid w:val="007643CA"/>
    <w:rsid w:val="007676A5"/>
    <w:rsid w:val="00771626"/>
    <w:rsid w:val="007745E3"/>
    <w:rsid w:val="00777446"/>
    <w:rsid w:val="00783756"/>
    <w:rsid w:val="00784FCE"/>
    <w:rsid w:val="00790140"/>
    <w:rsid w:val="00790A2C"/>
    <w:rsid w:val="00791E07"/>
    <w:rsid w:val="00794263"/>
    <w:rsid w:val="00796E1A"/>
    <w:rsid w:val="00797EAD"/>
    <w:rsid w:val="007A1397"/>
    <w:rsid w:val="007A5463"/>
    <w:rsid w:val="007A7915"/>
    <w:rsid w:val="007B15DF"/>
    <w:rsid w:val="007B3C88"/>
    <w:rsid w:val="007B402C"/>
    <w:rsid w:val="007B4801"/>
    <w:rsid w:val="007B4F54"/>
    <w:rsid w:val="007B5578"/>
    <w:rsid w:val="007B68B1"/>
    <w:rsid w:val="007C0FE5"/>
    <w:rsid w:val="007C3EC5"/>
    <w:rsid w:val="007C5451"/>
    <w:rsid w:val="007C5C4A"/>
    <w:rsid w:val="007D009B"/>
    <w:rsid w:val="007D0B8C"/>
    <w:rsid w:val="007D115D"/>
    <w:rsid w:val="007D1259"/>
    <w:rsid w:val="007D5800"/>
    <w:rsid w:val="007D6FFA"/>
    <w:rsid w:val="007E1AFA"/>
    <w:rsid w:val="007E2710"/>
    <w:rsid w:val="007E279F"/>
    <w:rsid w:val="007E6751"/>
    <w:rsid w:val="007F2D00"/>
    <w:rsid w:val="0080472D"/>
    <w:rsid w:val="00810A12"/>
    <w:rsid w:val="00811389"/>
    <w:rsid w:val="008125D2"/>
    <w:rsid w:val="00813A70"/>
    <w:rsid w:val="00817535"/>
    <w:rsid w:val="00822E70"/>
    <w:rsid w:val="008260C5"/>
    <w:rsid w:val="008339EB"/>
    <w:rsid w:val="00835BF3"/>
    <w:rsid w:val="00836F91"/>
    <w:rsid w:val="008418B9"/>
    <w:rsid w:val="008500ED"/>
    <w:rsid w:val="0085159A"/>
    <w:rsid w:val="00853A2E"/>
    <w:rsid w:val="008548CA"/>
    <w:rsid w:val="00860892"/>
    <w:rsid w:val="00860966"/>
    <w:rsid w:val="00860C75"/>
    <w:rsid w:val="0086111E"/>
    <w:rsid w:val="0086171F"/>
    <w:rsid w:val="00866DDD"/>
    <w:rsid w:val="00870635"/>
    <w:rsid w:val="008708FE"/>
    <w:rsid w:val="00872D9E"/>
    <w:rsid w:val="008805D1"/>
    <w:rsid w:val="00880865"/>
    <w:rsid w:val="00881817"/>
    <w:rsid w:val="00882039"/>
    <w:rsid w:val="0088203C"/>
    <w:rsid w:val="00882AED"/>
    <w:rsid w:val="0088446A"/>
    <w:rsid w:val="00886477"/>
    <w:rsid w:val="008902BA"/>
    <w:rsid w:val="00890F3B"/>
    <w:rsid w:val="00894506"/>
    <w:rsid w:val="008964A3"/>
    <w:rsid w:val="00896FBE"/>
    <w:rsid w:val="00897771"/>
    <w:rsid w:val="008A1AC8"/>
    <w:rsid w:val="008A3273"/>
    <w:rsid w:val="008A4B83"/>
    <w:rsid w:val="008A4D82"/>
    <w:rsid w:val="008A70D7"/>
    <w:rsid w:val="008B0DF5"/>
    <w:rsid w:val="008B18E7"/>
    <w:rsid w:val="008B5CCD"/>
    <w:rsid w:val="008C3994"/>
    <w:rsid w:val="008C66D4"/>
    <w:rsid w:val="008C71EE"/>
    <w:rsid w:val="008D45C3"/>
    <w:rsid w:val="008D656C"/>
    <w:rsid w:val="008D6BA0"/>
    <w:rsid w:val="008E07F6"/>
    <w:rsid w:val="008E0B59"/>
    <w:rsid w:val="008E2954"/>
    <w:rsid w:val="008E4374"/>
    <w:rsid w:val="008F111F"/>
    <w:rsid w:val="008F309B"/>
    <w:rsid w:val="00902F4C"/>
    <w:rsid w:val="0090668B"/>
    <w:rsid w:val="00910387"/>
    <w:rsid w:val="00910BD1"/>
    <w:rsid w:val="00913D44"/>
    <w:rsid w:val="00914DBA"/>
    <w:rsid w:val="00915441"/>
    <w:rsid w:val="00915FE3"/>
    <w:rsid w:val="00916F5C"/>
    <w:rsid w:val="0091732C"/>
    <w:rsid w:val="00921699"/>
    <w:rsid w:val="009229E4"/>
    <w:rsid w:val="00924A98"/>
    <w:rsid w:val="009256B7"/>
    <w:rsid w:val="00933A2C"/>
    <w:rsid w:val="009346C0"/>
    <w:rsid w:val="0093638D"/>
    <w:rsid w:val="00936F56"/>
    <w:rsid w:val="00941FE0"/>
    <w:rsid w:val="00942F0E"/>
    <w:rsid w:val="009440E0"/>
    <w:rsid w:val="0094616B"/>
    <w:rsid w:val="0094656F"/>
    <w:rsid w:val="00951849"/>
    <w:rsid w:val="009522F2"/>
    <w:rsid w:val="009530A2"/>
    <w:rsid w:val="0095310B"/>
    <w:rsid w:val="0095322E"/>
    <w:rsid w:val="009534CD"/>
    <w:rsid w:val="00954771"/>
    <w:rsid w:val="00957C5E"/>
    <w:rsid w:val="00960299"/>
    <w:rsid w:val="00960528"/>
    <w:rsid w:val="00962161"/>
    <w:rsid w:val="00965F26"/>
    <w:rsid w:val="00967A37"/>
    <w:rsid w:val="00972EC9"/>
    <w:rsid w:val="0097312E"/>
    <w:rsid w:val="00975810"/>
    <w:rsid w:val="00975ED9"/>
    <w:rsid w:val="0098165E"/>
    <w:rsid w:val="009876B3"/>
    <w:rsid w:val="00990C80"/>
    <w:rsid w:val="00993976"/>
    <w:rsid w:val="0099495B"/>
    <w:rsid w:val="009A0668"/>
    <w:rsid w:val="009A0F4A"/>
    <w:rsid w:val="009A26EE"/>
    <w:rsid w:val="009A2C79"/>
    <w:rsid w:val="009B0897"/>
    <w:rsid w:val="009B0D79"/>
    <w:rsid w:val="009B22FF"/>
    <w:rsid w:val="009B2F21"/>
    <w:rsid w:val="009B304E"/>
    <w:rsid w:val="009C6D1B"/>
    <w:rsid w:val="009C7D19"/>
    <w:rsid w:val="009D3E6F"/>
    <w:rsid w:val="009E1A49"/>
    <w:rsid w:val="009E26C8"/>
    <w:rsid w:val="009E69D3"/>
    <w:rsid w:val="009F438D"/>
    <w:rsid w:val="009F578C"/>
    <w:rsid w:val="009F6789"/>
    <w:rsid w:val="00A013CA"/>
    <w:rsid w:val="00A034FE"/>
    <w:rsid w:val="00A06541"/>
    <w:rsid w:val="00A140AB"/>
    <w:rsid w:val="00A14F29"/>
    <w:rsid w:val="00A159FD"/>
    <w:rsid w:val="00A16851"/>
    <w:rsid w:val="00A21473"/>
    <w:rsid w:val="00A23650"/>
    <w:rsid w:val="00A23FD9"/>
    <w:rsid w:val="00A256B1"/>
    <w:rsid w:val="00A261FE"/>
    <w:rsid w:val="00A27119"/>
    <w:rsid w:val="00A3009C"/>
    <w:rsid w:val="00A3161F"/>
    <w:rsid w:val="00A31BAB"/>
    <w:rsid w:val="00A31E7B"/>
    <w:rsid w:val="00A33AE3"/>
    <w:rsid w:val="00A36F0C"/>
    <w:rsid w:val="00A37995"/>
    <w:rsid w:val="00A40DD0"/>
    <w:rsid w:val="00A44C9A"/>
    <w:rsid w:val="00A45444"/>
    <w:rsid w:val="00A456DE"/>
    <w:rsid w:val="00A47C70"/>
    <w:rsid w:val="00A500E4"/>
    <w:rsid w:val="00A50CB5"/>
    <w:rsid w:val="00A534A3"/>
    <w:rsid w:val="00A53D42"/>
    <w:rsid w:val="00A53FE4"/>
    <w:rsid w:val="00A553F1"/>
    <w:rsid w:val="00A571EE"/>
    <w:rsid w:val="00A63E03"/>
    <w:rsid w:val="00A649F8"/>
    <w:rsid w:val="00A70F04"/>
    <w:rsid w:val="00A7661F"/>
    <w:rsid w:val="00A77AF2"/>
    <w:rsid w:val="00A81089"/>
    <w:rsid w:val="00A81D3A"/>
    <w:rsid w:val="00A832F2"/>
    <w:rsid w:val="00A86CDC"/>
    <w:rsid w:val="00A86E09"/>
    <w:rsid w:val="00A90C5F"/>
    <w:rsid w:val="00A952B8"/>
    <w:rsid w:val="00A9720A"/>
    <w:rsid w:val="00AA174E"/>
    <w:rsid w:val="00AA39D3"/>
    <w:rsid w:val="00AA5942"/>
    <w:rsid w:val="00AA6892"/>
    <w:rsid w:val="00AB11F7"/>
    <w:rsid w:val="00AB34CF"/>
    <w:rsid w:val="00AB501B"/>
    <w:rsid w:val="00AB596B"/>
    <w:rsid w:val="00AB5C11"/>
    <w:rsid w:val="00AB77F3"/>
    <w:rsid w:val="00AC3C4E"/>
    <w:rsid w:val="00AC3F5D"/>
    <w:rsid w:val="00AC4B15"/>
    <w:rsid w:val="00AC5CAF"/>
    <w:rsid w:val="00AC7FA4"/>
    <w:rsid w:val="00AD0248"/>
    <w:rsid w:val="00AD1918"/>
    <w:rsid w:val="00AE2B30"/>
    <w:rsid w:val="00AE3E11"/>
    <w:rsid w:val="00AE407C"/>
    <w:rsid w:val="00AE4F68"/>
    <w:rsid w:val="00AE6575"/>
    <w:rsid w:val="00AF133A"/>
    <w:rsid w:val="00AF57FA"/>
    <w:rsid w:val="00AF5B7F"/>
    <w:rsid w:val="00AF6EEA"/>
    <w:rsid w:val="00AF7418"/>
    <w:rsid w:val="00B01589"/>
    <w:rsid w:val="00B02BCE"/>
    <w:rsid w:val="00B06710"/>
    <w:rsid w:val="00B11682"/>
    <w:rsid w:val="00B119F3"/>
    <w:rsid w:val="00B12531"/>
    <w:rsid w:val="00B13FAC"/>
    <w:rsid w:val="00B2623C"/>
    <w:rsid w:val="00B2735B"/>
    <w:rsid w:val="00B301E7"/>
    <w:rsid w:val="00B317AF"/>
    <w:rsid w:val="00B34078"/>
    <w:rsid w:val="00B34085"/>
    <w:rsid w:val="00B36908"/>
    <w:rsid w:val="00B36B0F"/>
    <w:rsid w:val="00B37044"/>
    <w:rsid w:val="00B375A4"/>
    <w:rsid w:val="00B404F1"/>
    <w:rsid w:val="00B4228A"/>
    <w:rsid w:val="00B43B8F"/>
    <w:rsid w:val="00B452F7"/>
    <w:rsid w:val="00B46350"/>
    <w:rsid w:val="00B50123"/>
    <w:rsid w:val="00B537A6"/>
    <w:rsid w:val="00B57FC8"/>
    <w:rsid w:val="00B602A3"/>
    <w:rsid w:val="00B60A7A"/>
    <w:rsid w:val="00B61CC3"/>
    <w:rsid w:val="00B623FF"/>
    <w:rsid w:val="00B62C77"/>
    <w:rsid w:val="00B62FA9"/>
    <w:rsid w:val="00B63D51"/>
    <w:rsid w:val="00B66515"/>
    <w:rsid w:val="00B70458"/>
    <w:rsid w:val="00B71901"/>
    <w:rsid w:val="00B73894"/>
    <w:rsid w:val="00B73EF5"/>
    <w:rsid w:val="00B74FC5"/>
    <w:rsid w:val="00B801D8"/>
    <w:rsid w:val="00B85FA0"/>
    <w:rsid w:val="00B90B50"/>
    <w:rsid w:val="00B93016"/>
    <w:rsid w:val="00B94A2A"/>
    <w:rsid w:val="00B96B66"/>
    <w:rsid w:val="00BA547B"/>
    <w:rsid w:val="00BA5E77"/>
    <w:rsid w:val="00BB599D"/>
    <w:rsid w:val="00BB61C7"/>
    <w:rsid w:val="00BC065B"/>
    <w:rsid w:val="00BC2AB7"/>
    <w:rsid w:val="00BC469B"/>
    <w:rsid w:val="00BC5438"/>
    <w:rsid w:val="00BC63A8"/>
    <w:rsid w:val="00BD07AB"/>
    <w:rsid w:val="00BD1FED"/>
    <w:rsid w:val="00BD4210"/>
    <w:rsid w:val="00BD55F6"/>
    <w:rsid w:val="00BE71BD"/>
    <w:rsid w:val="00BF1340"/>
    <w:rsid w:val="00BF3063"/>
    <w:rsid w:val="00BF39A8"/>
    <w:rsid w:val="00BF7625"/>
    <w:rsid w:val="00C01270"/>
    <w:rsid w:val="00C04B8C"/>
    <w:rsid w:val="00C0643B"/>
    <w:rsid w:val="00C07553"/>
    <w:rsid w:val="00C106F6"/>
    <w:rsid w:val="00C16436"/>
    <w:rsid w:val="00C16D4C"/>
    <w:rsid w:val="00C1773E"/>
    <w:rsid w:val="00C21127"/>
    <w:rsid w:val="00C21E5A"/>
    <w:rsid w:val="00C235DE"/>
    <w:rsid w:val="00C238B3"/>
    <w:rsid w:val="00C278B5"/>
    <w:rsid w:val="00C329CA"/>
    <w:rsid w:val="00C32CF4"/>
    <w:rsid w:val="00C42341"/>
    <w:rsid w:val="00C42E4D"/>
    <w:rsid w:val="00C462BB"/>
    <w:rsid w:val="00C47BD4"/>
    <w:rsid w:val="00C549EA"/>
    <w:rsid w:val="00C550FB"/>
    <w:rsid w:val="00C56D7E"/>
    <w:rsid w:val="00C6544D"/>
    <w:rsid w:val="00C67A1D"/>
    <w:rsid w:val="00C720FB"/>
    <w:rsid w:val="00C7237B"/>
    <w:rsid w:val="00C749A1"/>
    <w:rsid w:val="00C75B9D"/>
    <w:rsid w:val="00C80725"/>
    <w:rsid w:val="00C80C62"/>
    <w:rsid w:val="00C81E31"/>
    <w:rsid w:val="00C93538"/>
    <w:rsid w:val="00C9621E"/>
    <w:rsid w:val="00CA0575"/>
    <w:rsid w:val="00CA0FFA"/>
    <w:rsid w:val="00CA1C66"/>
    <w:rsid w:val="00CA23F3"/>
    <w:rsid w:val="00CA3B35"/>
    <w:rsid w:val="00CA4253"/>
    <w:rsid w:val="00CA4DC5"/>
    <w:rsid w:val="00CA5151"/>
    <w:rsid w:val="00CA7D7A"/>
    <w:rsid w:val="00CB06D2"/>
    <w:rsid w:val="00CB18C5"/>
    <w:rsid w:val="00CB4DFC"/>
    <w:rsid w:val="00CB6BA5"/>
    <w:rsid w:val="00CB6D89"/>
    <w:rsid w:val="00CB7BEA"/>
    <w:rsid w:val="00CC4CDA"/>
    <w:rsid w:val="00CC6EB6"/>
    <w:rsid w:val="00CC735E"/>
    <w:rsid w:val="00CC762A"/>
    <w:rsid w:val="00CC795C"/>
    <w:rsid w:val="00CD0EED"/>
    <w:rsid w:val="00CD1DB8"/>
    <w:rsid w:val="00CD31D3"/>
    <w:rsid w:val="00CE209B"/>
    <w:rsid w:val="00CE5AEA"/>
    <w:rsid w:val="00CF0046"/>
    <w:rsid w:val="00CF13B6"/>
    <w:rsid w:val="00CF347F"/>
    <w:rsid w:val="00CF3626"/>
    <w:rsid w:val="00D01E2A"/>
    <w:rsid w:val="00D01E7F"/>
    <w:rsid w:val="00D04FF4"/>
    <w:rsid w:val="00D0657D"/>
    <w:rsid w:val="00D10902"/>
    <w:rsid w:val="00D112D2"/>
    <w:rsid w:val="00D113B2"/>
    <w:rsid w:val="00D145A0"/>
    <w:rsid w:val="00D15FEA"/>
    <w:rsid w:val="00D170FA"/>
    <w:rsid w:val="00D1746C"/>
    <w:rsid w:val="00D178F1"/>
    <w:rsid w:val="00D2087E"/>
    <w:rsid w:val="00D236BC"/>
    <w:rsid w:val="00D236E3"/>
    <w:rsid w:val="00D2380A"/>
    <w:rsid w:val="00D23EAD"/>
    <w:rsid w:val="00D250A1"/>
    <w:rsid w:val="00D30368"/>
    <w:rsid w:val="00D32EB5"/>
    <w:rsid w:val="00D35139"/>
    <w:rsid w:val="00D35257"/>
    <w:rsid w:val="00D36291"/>
    <w:rsid w:val="00D407F5"/>
    <w:rsid w:val="00D41DB6"/>
    <w:rsid w:val="00D43790"/>
    <w:rsid w:val="00D43C23"/>
    <w:rsid w:val="00D44C73"/>
    <w:rsid w:val="00D44CDB"/>
    <w:rsid w:val="00D52F3F"/>
    <w:rsid w:val="00D55382"/>
    <w:rsid w:val="00D568C0"/>
    <w:rsid w:val="00D57AA4"/>
    <w:rsid w:val="00D57B0D"/>
    <w:rsid w:val="00D6100B"/>
    <w:rsid w:val="00D63693"/>
    <w:rsid w:val="00D6798D"/>
    <w:rsid w:val="00D67AA6"/>
    <w:rsid w:val="00D72675"/>
    <w:rsid w:val="00D72C51"/>
    <w:rsid w:val="00D7342B"/>
    <w:rsid w:val="00D774FF"/>
    <w:rsid w:val="00D80269"/>
    <w:rsid w:val="00D828A5"/>
    <w:rsid w:val="00D841F9"/>
    <w:rsid w:val="00D85158"/>
    <w:rsid w:val="00D86FE9"/>
    <w:rsid w:val="00D91663"/>
    <w:rsid w:val="00D91A9E"/>
    <w:rsid w:val="00D92B40"/>
    <w:rsid w:val="00D92E5A"/>
    <w:rsid w:val="00D94327"/>
    <w:rsid w:val="00D96370"/>
    <w:rsid w:val="00D97196"/>
    <w:rsid w:val="00DA497B"/>
    <w:rsid w:val="00DA680F"/>
    <w:rsid w:val="00DB20A5"/>
    <w:rsid w:val="00DB2C91"/>
    <w:rsid w:val="00DC5120"/>
    <w:rsid w:val="00DD0B1E"/>
    <w:rsid w:val="00DD182A"/>
    <w:rsid w:val="00DD20A3"/>
    <w:rsid w:val="00DD58E1"/>
    <w:rsid w:val="00DE0FD9"/>
    <w:rsid w:val="00DE15B7"/>
    <w:rsid w:val="00DE2E64"/>
    <w:rsid w:val="00DE3A6F"/>
    <w:rsid w:val="00DE5612"/>
    <w:rsid w:val="00DE67EE"/>
    <w:rsid w:val="00DE6BDD"/>
    <w:rsid w:val="00DE7A71"/>
    <w:rsid w:val="00DF1DDA"/>
    <w:rsid w:val="00DF1F90"/>
    <w:rsid w:val="00DF2C9C"/>
    <w:rsid w:val="00DF58C4"/>
    <w:rsid w:val="00E02DB5"/>
    <w:rsid w:val="00E04165"/>
    <w:rsid w:val="00E044FB"/>
    <w:rsid w:val="00E051AC"/>
    <w:rsid w:val="00E05A72"/>
    <w:rsid w:val="00E05E2F"/>
    <w:rsid w:val="00E062DC"/>
    <w:rsid w:val="00E06E82"/>
    <w:rsid w:val="00E16698"/>
    <w:rsid w:val="00E17492"/>
    <w:rsid w:val="00E205EF"/>
    <w:rsid w:val="00E212A2"/>
    <w:rsid w:val="00E21531"/>
    <w:rsid w:val="00E21663"/>
    <w:rsid w:val="00E219BD"/>
    <w:rsid w:val="00E226D5"/>
    <w:rsid w:val="00E22F45"/>
    <w:rsid w:val="00E23954"/>
    <w:rsid w:val="00E362B1"/>
    <w:rsid w:val="00E42713"/>
    <w:rsid w:val="00E42BC3"/>
    <w:rsid w:val="00E42F61"/>
    <w:rsid w:val="00E43527"/>
    <w:rsid w:val="00E45CCF"/>
    <w:rsid w:val="00E507F1"/>
    <w:rsid w:val="00E61A49"/>
    <w:rsid w:val="00E63610"/>
    <w:rsid w:val="00E64A8E"/>
    <w:rsid w:val="00E65F23"/>
    <w:rsid w:val="00E67160"/>
    <w:rsid w:val="00E70E4E"/>
    <w:rsid w:val="00E722C2"/>
    <w:rsid w:val="00E74E54"/>
    <w:rsid w:val="00E751F4"/>
    <w:rsid w:val="00E75AC1"/>
    <w:rsid w:val="00E77586"/>
    <w:rsid w:val="00E8190E"/>
    <w:rsid w:val="00E832D6"/>
    <w:rsid w:val="00E87D0D"/>
    <w:rsid w:val="00E92E06"/>
    <w:rsid w:val="00E9306E"/>
    <w:rsid w:val="00E93BC9"/>
    <w:rsid w:val="00E962A7"/>
    <w:rsid w:val="00EA0A37"/>
    <w:rsid w:val="00EA216F"/>
    <w:rsid w:val="00EA2D35"/>
    <w:rsid w:val="00EA2DF0"/>
    <w:rsid w:val="00EA44C5"/>
    <w:rsid w:val="00EB1BE1"/>
    <w:rsid w:val="00EB23BA"/>
    <w:rsid w:val="00EB2E73"/>
    <w:rsid w:val="00EB494E"/>
    <w:rsid w:val="00EC14CE"/>
    <w:rsid w:val="00EC1E66"/>
    <w:rsid w:val="00EC1FE0"/>
    <w:rsid w:val="00EC58FC"/>
    <w:rsid w:val="00EC65EB"/>
    <w:rsid w:val="00ED1791"/>
    <w:rsid w:val="00ED7591"/>
    <w:rsid w:val="00ED799D"/>
    <w:rsid w:val="00EE0E1E"/>
    <w:rsid w:val="00EE0FE3"/>
    <w:rsid w:val="00EE51FC"/>
    <w:rsid w:val="00EE5817"/>
    <w:rsid w:val="00EE6EB7"/>
    <w:rsid w:val="00EE6F44"/>
    <w:rsid w:val="00EE77DA"/>
    <w:rsid w:val="00EF0005"/>
    <w:rsid w:val="00EF155D"/>
    <w:rsid w:val="00EF48BC"/>
    <w:rsid w:val="00EF6F30"/>
    <w:rsid w:val="00EF7AB0"/>
    <w:rsid w:val="00F03837"/>
    <w:rsid w:val="00F06A96"/>
    <w:rsid w:val="00F12D0F"/>
    <w:rsid w:val="00F203F8"/>
    <w:rsid w:val="00F23963"/>
    <w:rsid w:val="00F25CE4"/>
    <w:rsid w:val="00F25FEA"/>
    <w:rsid w:val="00F3260D"/>
    <w:rsid w:val="00F34501"/>
    <w:rsid w:val="00F36365"/>
    <w:rsid w:val="00F36959"/>
    <w:rsid w:val="00F3703A"/>
    <w:rsid w:val="00F405F8"/>
    <w:rsid w:val="00F406C2"/>
    <w:rsid w:val="00F42C87"/>
    <w:rsid w:val="00F44986"/>
    <w:rsid w:val="00F45750"/>
    <w:rsid w:val="00F518BF"/>
    <w:rsid w:val="00F537A2"/>
    <w:rsid w:val="00F54169"/>
    <w:rsid w:val="00F565DA"/>
    <w:rsid w:val="00F56754"/>
    <w:rsid w:val="00F60B30"/>
    <w:rsid w:val="00F64A22"/>
    <w:rsid w:val="00F65BBA"/>
    <w:rsid w:val="00F71A9D"/>
    <w:rsid w:val="00F72A94"/>
    <w:rsid w:val="00F72C82"/>
    <w:rsid w:val="00F7417D"/>
    <w:rsid w:val="00F7567A"/>
    <w:rsid w:val="00F83600"/>
    <w:rsid w:val="00F84EDE"/>
    <w:rsid w:val="00FA3A11"/>
    <w:rsid w:val="00FA7F50"/>
    <w:rsid w:val="00FB02B5"/>
    <w:rsid w:val="00FC07B6"/>
    <w:rsid w:val="00FC2E6D"/>
    <w:rsid w:val="00FC41C7"/>
    <w:rsid w:val="00FC49CC"/>
    <w:rsid w:val="00FC6036"/>
    <w:rsid w:val="00FD0FF0"/>
    <w:rsid w:val="00FD1568"/>
    <w:rsid w:val="00FD2BBD"/>
    <w:rsid w:val="00FD5120"/>
    <w:rsid w:val="00FD6EF3"/>
    <w:rsid w:val="00FD7368"/>
    <w:rsid w:val="00FD7504"/>
    <w:rsid w:val="00FD7E29"/>
    <w:rsid w:val="00FE06A2"/>
    <w:rsid w:val="00FE1D8B"/>
    <w:rsid w:val="00FE2540"/>
    <w:rsid w:val="00FE35CB"/>
    <w:rsid w:val="00FE48C0"/>
    <w:rsid w:val="00FE5EFD"/>
    <w:rsid w:val="00FF0FD3"/>
    <w:rsid w:val="00FF1CED"/>
    <w:rsid w:val="00FF6AE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unhideWhenUsed="0"/>
    <w:lsdException w:name="Medium Grid 2" w:semiHidden="0" w:uiPriority="1" w:unhideWhenUsed="0"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rsid w:val="00FC49CC"/>
    <w:pPr>
      <w:spacing w:after="200" w:line="276" w:lineRule="auto"/>
    </w:pPr>
    <w:rPr>
      <w:rFonts w:ascii="Calibri" w:eastAsia="Calibri" w:hAnsi="Calibri"/>
      <w:sz w:val="22"/>
      <w:szCs w:val="22"/>
      <w:lang w:val="es-ES" w:eastAsia="en-US"/>
    </w:rPr>
  </w:style>
  <w:style w:type="paragraph" w:styleId="Ttulo1">
    <w:name w:val="heading 1"/>
    <w:basedOn w:val="Normal"/>
    <w:next w:val="Normal"/>
    <w:link w:val="Ttulo1Car"/>
    <w:uiPriority w:val="9"/>
    <w:qFormat/>
    <w:rsid w:val="000C1776"/>
    <w:pPr>
      <w:keepNext/>
      <w:keepLines/>
      <w:spacing w:before="240"/>
      <w:outlineLvl w:val="0"/>
    </w:pPr>
    <w:rPr>
      <w:rFonts w:eastAsia="MS Gothic"/>
      <w:color w:val="365F91"/>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avistosa-nfasis11">
    <w:name w:val="Lista vistosa - Énfasis 11"/>
    <w:basedOn w:val="Normal"/>
    <w:uiPriority w:val="34"/>
    <w:qFormat/>
    <w:rsid w:val="005F47DA"/>
    <w:pPr>
      <w:ind w:left="720"/>
      <w:contextualSpacing/>
    </w:pPr>
    <w:rPr>
      <w:rFonts w:ascii="Arial" w:eastAsia="Cambria" w:hAnsi="Arial" w:cs="Arial"/>
    </w:rPr>
  </w:style>
  <w:style w:type="character" w:customStyle="1" w:styleId="Ttulo1Car">
    <w:name w:val="Título 1 Car"/>
    <w:link w:val="Ttulo1"/>
    <w:uiPriority w:val="9"/>
    <w:rsid w:val="000C1776"/>
    <w:rPr>
      <w:rFonts w:ascii="Calibri" w:eastAsia="MS Gothic" w:hAnsi="Calibri" w:cs="Times New Roman"/>
      <w:color w:val="365F91"/>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val="es-ES_tradnl"/>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MS Mincho" w:hAnsi="Times"/>
      <w:sz w:val="20"/>
      <w:szCs w:val="20"/>
      <w:lang w:eastAsia="es-ES"/>
    </w:rPr>
  </w:style>
  <w:style w:type="character" w:styleId="Hipervnculo">
    <w:name w:val="Hyperlink"/>
    <w:uiPriority w:val="99"/>
    <w:unhideWhenUsed/>
    <w:rsid w:val="003F59BD"/>
    <w:rPr>
      <w:color w:val="0000FF"/>
      <w:u w:val="single"/>
    </w:rPr>
  </w:style>
  <w:style w:type="character" w:styleId="Hipervnculovisitado">
    <w:name w:val="FollowedHyperlink"/>
    <w:uiPriority w:val="99"/>
    <w:semiHidden/>
    <w:unhideWhenUsed/>
    <w:rsid w:val="00AB77F3"/>
    <w:rPr>
      <w:color w:val="800080"/>
      <w:u w:val="single"/>
    </w:rPr>
  </w:style>
  <w:style w:type="paragraph" w:styleId="Prrafodelista">
    <w:name w:val="List Paragraph"/>
    <w:basedOn w:val="Normal"/>
    <w:uiPriority w:val="34"/>
    <w:qFormat/>
    <w:rsid w:val="00076ED0"/>
    <w:pPr>
      <w:ind w:left="720"/>
      <w:contextualSpacing/>
    </w:pPr>
    <w:rPr>
      <w:rFonts w:asciiTheme="minorHAnsi" w:eastAsiaTheme="minorHAnsi" w:hAnsiTheme="minorHAnsi" w:cstheme="minorBidi"/>
      <w:lang w:val="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unhideWhenUsed="0"/>
    <w:lsdException w:name="Medium Grid 2" w:semiHidden="0" w:uiPriority="1" w:unhideWhenUsed="0"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rsid w:val="00FC49CC"/>
    <w:pPr>
      <w:spacing w:after="200" w:line="276" w:lineRule="auto"/>
    </w:pPr>
    <w:rPr>
      <w:rFonts w:ascii="Calibri" w:eastAsia="Calibri" w:hAnsi="Calibri"/>
      <w:sz w:val="22"/>
      <w:szCs w:val="22"/>
      <w:lang w:val="es-ES" w:eastAsia="en-US"/>
    </w:rPr>
  </w:style>
  <w:style w:type="paragraph" w:styleId="Ttulo1">
    <w:name w:val="heading 1"/>
    <w:basedOn w:val="Normal"/>
    <w:next w:val="Normal"/>
    <w:link w:val="Ttulo1Car"/>
    <w:uiPriority w:val="9"/>
    <w:qFormat/>
    <w:rsid w:val="000C1776"/>
    <w:pPr>
      <w:keepNext/>
      <w:keepLines/>
      <w:spacing w:before="240"/>
      <w:outlineLvl w:val="0"/>
    </w:pPr>
    <w:rPr>
      <w:rFonts w:eastAsia="MS Gothic"/>
      <w:color w:val="365F91"/>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avistosa-nfasis11">
    <w:name w:val="Lista vistosa - Énfasis 11"/>
    <w:basedOn w:val="Normal"/>
    <w:uiPriority w:val="34"/>
    <w:qFormat/>
    <w:rsid w:val="005F47DA"/>
    <w:pPr>
      <w:ind w:left="720"/>
      <w:contextualSpacing/>
    </w:pPr>
    <w:rPr>
      <w:rFonts w:ascii="Arial" w:eastAsia="Cambria" w:hAnsi="Arial" w:cs="Arial"/>
    </w:rPr>
  </w:style>
  <w:style w:type="character" w:customStyle="1" w:styleId="Ttulo1Car">
    <w:name w:val="Título 1 Car"/>
    <w:link w:val="Ttulo1"/>
    <w:uiPriority w:val="9"/>
    <w:rsid w:val="000C1776"/>
    <w:rPr>
      <w:rFonts w:ascii="Calibri" w:eastAsia="MS Gothic" w:hAnsi="Calibri" w:cs="Times New Roman"/>
      <w:color w:val="365F91"/>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val="es-ES_tradnl"/>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MS Mincho" w:hAnsi="Times"/>
      <w:sz w:val="20"/>
      <w:szCs w:val="20"/>
      <w:lang w:eastAsia="es-ES"/>
    </w:rPr>
  </w:style>
  <w:style w:type="character" w:styleId="Hipervnculo">
    <w:name w:val="Hyperlink"/>
    <w:uiPriority w:val="99"/>
    <w:unhideWhenUsed/>
    <w:rsid w:val="003F59BD"/>
    <w:rPr>
      <w:color w:val="0000FF"/>
      <w:u w:val="single"/>
    </w:rPr>
  </w:style>
  <w:style w:type="character" w:styleId="Hipervnculovisitado">
    <w:name w:val="FollowedHyperlink"/>
    <w:uiPriority w:val="99"/>
    <w:semiHidden/>
    <w:unhideWhenUsed/>
    <w:rsid w:val="00AB77F3"/>
    <w:rPr>
      <w:color w:val="800080"/>
      <w:u w:val="single"/>
    </w:rPr>
  </w:style>
  <w:style w:type="paragraph" w:styleId="Prrafodelista">
    <w:name w:val="List Paragraph"/>
    <w:basedOn w:val="Normal"/>
    <w:uiPriority w:val="34"/>
    <w:qFormat/>
    <w:rsid w:val="00076ED0"/>
    <w:pPr>
      <w:ind w:left="720"/>
      <w:contextualSpacing/>
    </w:pPr>
    <w:rPr>
      <w:rFonts w:asciiTheme="minorHAnsi" w:eastAsiaTheme="minorHAnsi" w:hAnsiTheme="minorHAnsi" w:cstheme="minorBidi"/>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669672">
      <w:bodyDiv w:val="1"/>
      <w:marLeft w:val="0"/>
      <w:marRight w:val="0"/>
      <w:marTop w:val="0"/>
      <w:marBottom w:val="0"/>
      <w:divBdr>
        <w:top w:val="none" w:sz="0" w:space="0" w:color="auto"/>
        <w:left w:val="none" w:sz="0" w:space="0" w:color="auto"/>
        <w:bottom w:val="none" w:sz="0" w:space="0" w:color="auto"/>
        <w:right w:val="none" w:sz="0" w:space="0" w:color="auto"/>
      </w:divBdr>
    </w:div>
    <w:div w:id="643508557">
      <w:bodyDiv w:val="1"/>
      <w:marLeft w:val="0"/>
      <w:marRight w:val="0"/>
      <w:marTop w:val="0"/>
      <w:marBottom w:val="0"/>
      <w:divBdr>
        <w:top w:val="none" w:sz="0" w:space="0" w:color="auto"/>
        <w:left w:val="none" w:sz="0" w:space="0" w:color="auto"/>
        <w:bottom w:val="none" w:sz="0" w:space="0" w:color="auto"/>
        <w:right w:val="none" w:sz="0" w:space="0" w:color="auto"/>
      </w:divBdr>
    </w:div>
    <w:div w:id="886376162">
      <w:bodyDiv w:val="1"/>
      <w:marLeft w:val="0"/>
      <w:marRight w:val="0"/>
      <w:marTop w:val="0"/>
      <w:marBottom w:val="0"/>
      <w:divBdr>
        <w:top w:val="none" w:sz="0" w:space="0" w:color="auto"/>
        <w:left w:val="none" w:sz="0" w:space="0" w:color="auto"/>
        <w:bottom w:val="none" w:sz="0" w:space="0" w:color="auto"/>
        <w:right w:val="none" w:sz="0" w:space="0" w:color="auto"/>
      </w:divBdr>
    </w:div>
    <w:div w:id="1092972762">
      <w:bodyDiv w:val="1"/>
      <w:marLeft w:val="0"/>
      <w:marRight w:val="0"/>
      <w:marTop w:val="0"/>
      <w:marBottom w:val="0"/>
      <w:divBdr>
        <w:top w:val="none" w:sz="0" w:space="0" w:color="auto"/>
        <w:left w:val="none" w:sz="0" w:space="0" w:color="auto"/>
        <w:bottom w:val="none" w:sz="0" w:space="0" w:color="auto"/>
        <w:right w:val="none" w:sz="0" w:space="0" w:color="auto"/>
      </w:divBdr>
    </w:div>
    <w:div w:id="1113745180">
      <w:bodyDiv w:val="1"/>
      <w:marLeft w:val="0"/>
      <w:marRight w:val="0"/>
      <w:marTop w:val="0"/>
      <w:marBottom w:val="0"/>
      <w:divBdr>
        <w:top w:val="none" w:sz="0" w:space="0" w:color="auto"/>
        <w:left w:val="none" w:sz="0" w:space="0" w:color="auto"/>
        <w:bottom w:val="none" w:sz="0" w:space="0" w:color="auto"/>
        <w:right w:val="none" w:sz="0" w:space="0" w:color="auto"/>
      </w:divBdr>
    </w:div>
    <w:div w:id="11685195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1BE12E-7881-47AF-9ED8-770AAA49C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446</Words>
  <Characters>2457</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2898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Luis Sánchez Morgado</dc:creator>
  <cp:lastModifiedBy>Sala de prensa IMSS</cp:lastModifiedBy>
  <cp:revision>2</cp:revision>
  <cp:lastPrinted>2020-04-29T18:38:00Z</cp:lastPrinted>
  <dcterms:created xsi:type="dcterms:W3CDTF">2020-04-30T18:35:00Z</dcterms:created>
  <dcterms:modified xsi:type="dcterms:W3CDTF">2020-04-30T18:35:00Z</dcterms:modified>
</cp:coreProperties>
</file>