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005" w:rsidRDefault="00441005" w:rsidP="0044100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441005" w:rsidRPr="00552D4F" w:rsidRDefault="00441005" w:rsidP="0044100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552D4F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F6370E">
        <w:rPr>
          <w:rFonts w:ascii="Montserrat Light" w:eastAsia="Batang" w:hAnsi="Montserrat Light" w:cs="Arial"/>
          <w:sz w:val="24"/>
          <w:szCs w:val="24"/>
        </w:rPr>
        <w:t>jueves 02 de abril</w:t>
      </w:r>
      <w:r w:rsidRPr="00552D4F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441005" w:rsidRPr="00552D4F" w:rsidRDefault="00441005" w:rsidP="00441005">
      <w:pPr>
        <w:spacing w:line="240" w:lineRule="atLeast"/>
        <w:jc w:val="right"/>
        <w:rPr>
          <w:sz w:val="24"/>
          <w:szCs w:val="24"/>
        </w:rPr>
      </w:pPr>
      <w:r w:rsidRPr="00552D4F">
        <w:rPr>
          <w:rFonts w:ascii="Montserrat Light" w:hAnsi="Montserrat Light"/>
          <w:sz w:val="24"/>
          <w:szCs w:val="24"/>
        </w:rPr>
        <w:t xml:space="preserve">No. </w:t>
      </w:r>
      <w:r w:rsidR="008B1AC3">
        <w:rPr>
          <w:rFonts w:ascii="Montserrat Light" w:hAnsi="Montserrat Light"/>
          <w:sz w:val="24"/>
          <w:szCs w:val="24"/>
        </w:rPr>
        <w:t>169</w:t>
      </w:r>
      <w:bookmarkStart w:id="0" w:name="_GoBack"/>
      <w:bookmarkEnd w:id="0"/>
      <w:r w:rsidRPr="00552D4F">
        <w:rPr>
          <w:rFonts w:ascii="Montserrat Light" w:hAnsi="Montserrat Light"/>
          <w:sz w:val="24"/>
          <w:szCs w:val="24"/>
        </w:rPr>
        <w:t>/2020</w:t>
      </w:r>
    </w:p>
    <w:p w:rsidR="00441005" w:rsidRPr="00C35DE7" w:rsidRDefault="00552D4F" w:rsidP="0044100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41005" w:rsidRDefault="00441005" w:rsidP="004410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F51CE" w:rsidRPr="00DF51CE" w:rsidRDefault="00DF51CE" w:rsidP="00DF51C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DF51CE">
        <w:rPr>
          <w:rFonts w:ascii="Montserrat Light" w:eastAsia="Batang" w:hAnsi="Montserrat Light" w:cs="Arial"/>
          <w:b/>
          <w:sz w:val="28"/>
          <w:szCs w:val="24"/>
        </w:rPr>
        <w:t>Almacenes que oper</w:t>
      </w:r>
      <w:r w:rsidR="004134ED">
        <w:rPr>
          <w:rFonts w:ascii="Montserrat Light" w:eastAsia="Batang" w:hAnsi="Montserrat Light" w:cs="Arial"/>
          <w:b/>
          <w:sz w:val="28"/>
          <w:szCs w:val="24"/>
        </w:rPr>
        <w:t xml:space="preserve">a el IMSS son </w:t>
      </w:r>
      <w:r w:rsidR="002F109D">
        <w:rPr>
          <w:rFonts w:ascii="Montserrat Light" w:eastAsia="Batang" w:hAnsi="Montserrat Light" w:cs="Arial"/>
          <w:b/>
          <w:sz w:val="28"/>
          <w:szCs w:val="24"/>
        </w:rPr>
        <w:t>resguardados</w:t>
      </w:r>
      <w:r w:rsidR="004134ED">
        <w:rPr>
          <w:rFonts w:ascii="Montserrat Light" w:eastAsia="Batang" w:hAnsi="Montserrat Light" w:cs="Arial"/>
          <w:b/>
          <w:sz w:val="28"/>
          <w:szCs w:val="24"/>
        </w:rPr>
        <w:t xml:space="preserve"> por el</w:t>
      </w:r>
      <w:r w:rsidRPr="00DF51CE">
        <w:rPr>
          <w:rFonts w:ascii="Montserrat Light" w:eastAsia="Batang" w:hAnsi="Montserrat Light" w:cs="Arial"/>
          <w:b/>
          <w:sz w:val="28"/>
          <w:szCs w:val="24"/>
        </w:rPr>
        <w:t xml:space="preserve"> Ejército </w:t>
      </w:r>
      <w:r>
        <w:rPr>
          <w:rFonts w:ascii="Montserrat Light" w:eastAsia="Batang" w:hAnsi="Montserrat Light" w:cs="Arial"/>
          <w:b/>
          <w:sz w:val="28"/>
          <w:szCs w:val="24"/>
        </w:rPr>
        <w:t>M</w:t>
      </w:r>
      <w:r w:rsidRPr="00DF51CE">
        <w:rPr>
          <w:rFonts w:ascii="Montserrat Light" w:eastAsia="Batang" w:hAnsi="Montserrat Light" w:cs="Arial"/>
          <w:b/>
          <w:sz w:val="28"/>
          <w:szCs w:val="24"/>
        </w:rPr>
        <w:t>exicano</w:t>
      </w:r>
    </w:p>
    <w:p w:rsidR="00DF51CE" w:rsidRDefault="00DF51CE" w:rsidP="00552D4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4"/>
        </w:rPr>
      </w:pPr>
    </w:p>
    <w:p w:rsidR="00552D4F" w:rsidRPr="00552D4F" w:rsidRDefault="00552D4F" w:rsidP="00552D4F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 w:cs="Arial"/>
          <w:b/>
        </w:rPr>
      </w:pPr>
      <w:r w:rsidRPr="00552D4F">
        <w:rPr>
          <w:rFonts w:ascii="Montserrat Light" w:eastAsia="Batang" w:hAnsi="Montserrat Light" w:cs="Arial"/>
          <w:b/>
        </w:rPr>
        <w:t>El apoyo de</w:t>
      </w:r>
      <w:r w:rsidR="000B2F6D">
        <w:rPr>
          <w:rFonts w:ascii="Montserrat Light" w:eastAsia="Batang" w:hAnsi="Montserrat Light" w:cs="Arial"/>
          <w:b/>
        </w:rPr>
        <w:t xml:space="preserve"> </w:t>
      </w:r>
      <w:r w:rsidRPr="00552D4F">
        <w:rPr>
          <w:rFonts w:ascii="Montserrat Light" w:eastAsia="Batang" w:hAnsi="Montserrat Light" w:cs="Arial"/>
          <w:b/>
        </w:rPr>
        <w:t>l</w:t>
      </w:r>
      <w:r w:rsidR="000B2F6D">
        <w:rPr>
          <w:rFonts w:ascii="Montserrat Light" w:eastAsia="Batang" w:hAnsi="Montserrat Light" w:cs="Arial"/>
          <w:b/>
        </w:rPr>
        <w:t xml:space="preserve">a Sedena </w:t>
      </w:r>
      <w:r w:rsidRPr="00552D4F">
        <w:rPr>
          <w:rFonts w:ascii="Montserrat Light" w:eastAsia="Batang" w:hAnsi="Montserrat Light" w:cs="Arial"/>
          <w:b/>
        </w:rPr>
        <w:t xml:space="preserve"> garantiza la seguridad de las instalaciones que almacenan insumos para atender </w:t>
      </w:r>
      <w:r w:rsidR="000B2F6D">
        <w:rPr>
          <w:rFonts w:ascii="Montserrat Light" w:eastAsia="Batang" w:hAnsi="Montserrat Light" w:cs="Arial"/>
          <w:b/>
        </w:rPr>
        <w:t xml:space="preserve">la </w:t>
      </w:r>
      <w:r w:rsidR="00CE16E4">
        <w:rPr>
          <w:rFonts w:ascii="Montserrat Light" w:eastAsia="Batang" w:hAnsi="Montserrat Light" w:cs="Arial"/>
          <w:b/>
        </w:rPr>
        <w:t>pandemia</w:t>
      </w:r>
      <w:r w:rsidRPr="00552D4F">
        <w:rPr>
          <w:rFonts w:ascii="Montserrat Light" w:eastAsia="Batang" w:hAnsi="Montserrat Light" w:cs="Arial"/>
          <w:b/>
        </w:rPr>
        <w:t xml:space="preserve"> de COVID-19.</w:t>
      </w:r>
    </w:p>
    <w:p w:rsidR="00552D4F" w:rsidRDefault="00552D4F" w:rsidP="008436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F51CE" w:rsidRDefault="00DF51CE" w:rsidP="008436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F51CE" w:rsidRDefault="00DF51CE" w:rsidP="00DF51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Los 38 almacenes que opera el Instituto Mexicano del Seguro Social (IMSS) para recibir y distribuir insumos médicos para enfrentar la pandemia por COVID-19 son </w:t>
      </w:r>
      <w:r w:rsidR="002F109D">
        <w:rPr>
          <w:rFonts w:ascii="Montserrat Light" w:eastAsia="Batang" w:hAnsi="Montserrat Light" w:cs="Arial"/>
          <w:sz w:val="24"/>
          <w:szCs w:val="24"/>
        </w:rPr>
        <w:t>resguardados</w:t>
      </w:r>
      <w:r>
        <w:rPr>
          <w:rFonts w:ascii="Montserrat Light" w:eastAsia="Batang" w:hAnsi="Montserrat Light" w:cs="Arial"/>
          <w:sz w:val="24"/>
          <w:szCs w:val="24"/>
        </w:rPr>
        <w:t xml:space="preserve"> por el Ejército Mexicano como parte de la colaboración institucional.</w:t>
      </w:r>
    </w:p>
    <w:p w:rsidR="002F109D" w:rsidRDefault="002F109D" w:rsidP="00DF51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E323D" w:rsidRDefault="002F109D" w:rsidP="002E323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IMSS continúa con la operación regular de sus almacenes y se apoya en la Secretaría de la Defensa Nacional (Sedena) para garantizar la seguridad de estas instalaciones que concentran </w:t>
      </w:r>
      <w:r w:rsidR="002E323D">
        <w:rPr>
          <w:rFonts w:ascii="Montserrat Light" w:eastAsia="Batang" w:hAnsi="Montserrat Light" w:cs="Arial"/>
          <w:sz w:val="24"/>
          <w:szCs w:val="24"/>
        </w:rPr>
        <w:t xml:space="preserve">los materiales de uso exclusivo para </w:t>
      </w:r>
      <w:r w:rsidR="00532E3A">
        <w:rPr>
          <w:rFonts w:ascii="Montserrat Light" w:eastAsia="Batang" w:hAnsi="Montserrat Light" w:cs="Arial"/>
          <w:sz w:val="24"/>
          <w:szCs w:val="24"/>
        </w:rPr>
        <w:t xml:space="preserve">el personal de salud que atiende </w:t>
      </w:r>
      <w:r w:rsidR="0040646E">
        <w:rPr>
          <w:rFonts w:ascii="Montserrat Light" w:eastAsia="Batang" w:hAnsi="Montserrat Light" w:cs="Arial"/>
          <w:sz w:val="24"/>
          <w:szCs w:val="24"/>
        </w:rPr>
        <w:t>contagios por coronavirus</w:t>
      </w:r>
      <w:r w:rsidR="002E323D">
        <w:rPr>
          <w:rFonts w:ascii="Montserrat Light" w:eastAsia="Batang" w:hAnsi="Montserrat Light" w:cs="Arial"/>
          <w:sz w:val="24"/>
          <w:szCs w:val="24"/>
        </w:rPr>
        <w:t>.</w:t>
      </w:r>
    </w:p>
    <w:p w:rsidR="002E323D" w:rsidRDefault="002E323D" w:rsidP="002E323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E323D" w:rsidRDefault="0040646E" w:rsidP="002E323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2E323D">
        <w:rPr>
          <w:rFonts w:ascii="Montserrat Light" w:eastAsia="Batang" w:hAnsi="Montserrat Light" w:cs="Arial"/>
          <w:sz w:val="24"/>
          <w:szCs w:val="24"/>
        </w:rPr>
        <w:t>l Seguro Social reconoce la participación del Ejército mexicano, institución garante que siempre ha aportado su experiencia, vocación de servicio, lealtad y apoyo a la población.</w:t>
      </w:r>
    </w:p>
    <w:p w:rsidR="002E323D" w:rsidRDefault="002E323D" w:rsidP="002E323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E323D" w:rsidRDefault="00532E3A" w:rsidP="002E323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compromiso del </w:t>
      </w:r>
      <w:r w:rsidR="002E323D" w:rsidRPr="00000721">
        <w:rPr>
          <w:rFonts w:ascii="Montserrat Light" w:eastAsia="Batang" w:hAnsi="Montserrat Light" w:cs="Arial"/>
          <w:sz w:val="24"/>
          <w:szCs w:val="24"/>
        </w:rPr>
        <w:t>IMSS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E323D">
        <w:rPr>
          <w:rFonts w:ascii="Montserrat Light" w:eastAsia="Batang" w:hAnsi="Montserrat Light" w:cs="Arial"/>
          <w:sz w:val="24"/>
          <w:szCs w:val="24"/>
        </w:rPr>
        <w:t>e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2E323D">
        <w:rPr>
          <w:rFonts w:ascii="Montserrat Light" w:eastAsia="Batang" w:hAnsi="Montserrat Light" w:cs="Arial"/>
          <w:sz w:val="24"/>
          <w:szCs w:val="24"/>
        </w:rPr>
        <w:t xml:space="preserve"> garantizar la </w:t>
      </w:r>
      <w:r w:rsidR="002E323D" w:rsidRPr="00000721">
        <w:rPr>
          <w:rFonts w:ascii="Montserrat Light" w:eastAsia="Batang" w:hAnsi="Montserrat Light" w:cs="Arial"/>
          <w:sz w:val="24"/>
          <w:szCs w:val="24"/>
        </w:rPr>
        <w:t>provisi</w:t>
      </w:r>
      <w:r w:rsidR="002E323D">
        <w:rPr>
          <w:rFonts w:ascii="Montserrat Light" w:eastAsia="Batang" w:hAnsi="Montserrat Light" w:cs="Arial"/>
          <w:sz w:val="24"/>
          <w:szCs w:val="24"/>
        </w:rPr>
        <w:t xml:space="preserve">ón de material </w:t>
      </w:r>
      <w:r w:rsidR="002E323D" w:rsidRPr="00000721">
        <w:rPr>
          <w:rFonts w:ascii="Montserrat Light" w:eastAsia="Batang" w:hAnsi="Montserrat Light" w:cs="Arial"/>
          <w:sz w:val="24"/>
          <w:szCs w:val="24"/>
        </w:rPr>
        <w:t>médico a todo el país, re</w:t>
      </w:r>
      <w:r w:rsidR="002E323D">
        <w:rPr>
          <w:rFonts w:ascii="Montserrat Light" w:eastAsia="Batang" w:hAnsi="Montserrat Light" w:cs="Arial"/>
          <w:sz w:val="24"/>
          <w:szCs w:val="24"/>
        </w:rPr>
        <w:t xml:space="preserve">forzar </w:t>
      </w:r>
      <w:r w:rsidR="002E323D" w:rsidRPr="00000721">
        <w:rPr>
          <w:rFonts w:ascii="Montserrat Light" w:eastAsia="Batang" w:hAnsi="Montserrat Light" w:cs="Arial"/>
          <w:sz w:val="24"/>
          <w:szCs w:val="24"/>
        </w:rPr>
        <w:t xml:space="preserve">las operaciones de recepción, revisión, administración, </w:t>
      </w:r>
      <w:r w:rsidR="002E323D">
        <w:rPr>
          <w:rFonts w:ascii="Montserrat Light" w:eastAsia="Batang" w:hAnsi="Montserrat Light" w:cs="Arial"/>
          <w:sz w:val="24"/>
          <w:szCs w:val="24"/>
        </w:rPr>
        <w:t xml:space="preserve">salida y </w:t>
      </w:r>
      <w:r w:rsidR="002E323D" w:rsidRPr="00000721">
        <w:rPr>
          <w:rFonts w:ascii="Montserrat Light" w:eastAsia="Batang" w:hAnsi="Montserrat Light" w:cs="Arial"/>
          <w:sz w:val="24"/>
          <w:szCs w:val="24"/>
        </w:rPr>
        <w:t xml:space="preserve">entrega </w:t>
      </w:r>
      <w:r>
        <w:rPr>
          <w:rFonts w:ascii="Montserrat Light" w:eastAsia="Batang" w:hAnsi="Montserrat Light" w:cs="Arial"/>
          <w:sz w:val="24"/>
          <w:szCs w:val="24"/>
        </w:rPr>
        <w:t xml:space="preserve">de dichos insumos </w:t>
      </w:r>
      <w:r w:rsidR="002E323D">
        <w:rPr>
          <w:rFonts w:ascii="Montserrat Light" w:eastAsia="Batang" w:hAnsi="Montserrat Light" w:cs="Arial"/>
          <w:sz w:val="24"/>
          <w:szCs w:val="24"/>
        </w:rPr>
        <w:t>a las unidad</w:t>
      </w:r>
      <w:r>
        <w:rPr>
          <w:rFonts w:ascii="Montserrat Light" w:eastAsia="Batang" w:hAnsi="Montserrat Light" w:cs="Arial"/>
          <w:sz w:val="24"/>
          <w:szCs w:val="24"/>
        </w:rPr>
        <w:t>es hospitalarias del territorio nacional</w:t>
      </w:r>
      <w:r w:rsidR="002E323D" w:rsidRPr="00000721">
        <w:rPr>
          <w:rFonts w:ascii="Montserrat Light" w:eastAsia="Batang" w:hAnsi="Montserrat Light" w:cs="Arial"/>
          <w:sz w:val="24"/>
          <w:szCs w:val="24"/>
        </w:rPr>
        <w:t>.</w:t>
      </w:r>
    </w:p>
    <w:p w:rsidR="002E323D" w:rsidRDefault="002E323D" w:rsidP="008436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41005" w:rsidRDefault="00441005" w:rsidP="00552D4F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441005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5CD" w:rsidRDefault="00F065CD">
      <w:pPr>
        <w:spacing w:after="0" w:line="240" w:lineRule="auto"/>
      </w:pPr>
      <w:r>
        <w:separator/>
      </w:r>
    </w:p>
  </w:endnote>
  <w:endnote w:type="continuationSeparator" w:id="0">
    <w:p w:rsidR="00F065CD" w:rsidRDefault="00F06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5CD" w:rsidRDefault="00F065CD">
      <w:pPr>
        <w:spacing w:after="0" w:line="240" w:lineRule="auto"/>
      </w:pPr>
      <w:r>
        <w:separator/>
      </w:r>
    </w:p>
  </w:footnote>
  <w:footnote w:type="continuationSeparator" w:id="0">
    <w:p w:rsidR="00F065CD" w:rsidRDefault="00F06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E68DD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CE75282" wp14:editId="615530F9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4B3E"/>
    <w:multiLevelType w:val="hybridMultilevel"/>
    <w:tmpl w:val="784A09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005"/>
    <w:rsid w:val="00000721"/>
    <w:rsid w:val="000B2F6D"/>
    <w:rsid w:val="000D2274"/>
    <w:rsid w:val="001342B1"/>
    <w:rsid w:val="00235FDF"/>
    <w:rsid w:val="002E323D"/>
    <w:rsid w:val="002F109D"/>
    <w:rsid w:val="003E613B"/>
    <w:rsid w:val="0040646E"/>
    <w:rsid w:val="004134ED"/>
    <w:rsid w:val="00441005"/>
    <w:rsid w:val="00532E3A"/>
    <w:rsid w:val="0053534D"/>
    <w:rsid w:val="00546FE0"/>
    <w:rsid w:val="00552D4F"/>
    <w:rsid w:val="00601B65"/>
    <w:rsid w:val="006A069B"/>
    <w:rsid w:val="00724C1B"/>
    <w:rsid w:val="007B06ED"/>
    <w:rsid w:val="00802854"/>
    <w:rsid w:val="0084365E"/>
    <w:rsid w:val="00884F5D"/>
    <w:rsid w:val="008B1AC3"/>
    <w:rsid w:val="009506F1"/>
    <w:rsid w:val="00986D4A"/>
    <w:rsid w:val="009D272D"/>
    <w:rsid w:val="00AD1E63"/>
    <w:rsid w:val="00BE68DD"/>
    <w:rsid w:val="00CE16E4"/>
    <w:rsid w:val="00D243B5"/>
    <w:rsid w:val="00DF51CE"/>
    <w:rsid w:val="00E82F13"/>
    <w:rsid w:val="00F065CD"/>
    <w:rsid w:val="00F46B2D"/>
    <w:rsid w:val="00F47A5D"/>
    <w:rsid w:val="00F6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00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00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100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552D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00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00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100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552D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14</cp:revision>
  <dcterms:created xsi:type="dcterms:W3CDTF">2020-04-02T17:58:00Z</dcterms:created>
  <dcterms:modified xsi:type="dcterms:W3CDTF">2020-04-02T20:30:00Z</dcterms:modified>
</cp:coreProperties>
</file>