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F20751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3525" cy="1318260"/>
            <wp:effectExtent l="0" t="0" r="0" b="0"/>
            <wp:docPr id="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Default="002741A7" w:rsidP="00242AE2">
      <w:pPr>
        <w:rPr>
          <w:rFonts w:ascii="Arial" w:hAnsi="Arial" w:cs="Arial"/>
        </w:rPr>
      </w:pPr>
    </w:p>
    <w:p w:rsidR="00A32D25" w:rsidRDefault="00442540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Ciudad de </w:t>
      </w:r>
      <w:r w:rsidR="003F62CD">
        <w:rPr>
          <w:rFonts w:ascii="Arial" w:hAnsi="Arial" w:cs="Arial"/>
        </w:rPr>
        <w:t>México</w:t>
      </w:r>
      <w:r w:rsidR="00F20751">
        <w:rPr>
          <w:rFonts w:ascii="Arial" w:hAnsi="Arial" w:cs="Arial"/>
        </w:rPr>
        <w:t xml:space="preserve"> a 30 de octubre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EF7BBC">
        <w:rPr>
          <w:rFonts w:ascii="Arial" w:hAnsi="Arial" w:cs="Arial"/>
        </w:rPr>
        <w:t>2</w:t>
      </w:r>
      <w:r w:rsidR="00F20751">
        <w:rPr>
          <w:rFonts w:ascii="Arial" w:hAnsi="Arial" w:cs="Arial"/>
        </w:rPr>
        <w:t>74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F20751" w:rsidRDefault="00F20751" w:rsidP="002741A7">
      <w:pPr>
        <w:jc w:val="right"/>
        <w:rPr>
          <w:rFonts w:ascii="Arial" w:hAnsi="Arial" w:cs="Arial"/>
        </w:rPr>
      </w:pPr>
    </w:p>
    <w:p w:rsidR="00F20751" w:rsidRDefault="00F20751" w:rsidP="002741A7">
      <w:pPr>
        <w:jc w:val="right"/>
        <w:rPr>
          <w:rFonts w:ascii="Arial" w:hAnsi="Arial" w:cs="Arial"/>
        </w:rPr>
      </w:pPr>
    </w:p>
    <w:p w:rsidR="00F20751" w:rsidRPr="00F20751" w:rsidRDefault="00F20751" w:rsidP="00F2075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20751">
        <w:rPr>
          <w:rFonts w:ascii="Arial" w:hAnsi="Arial" w:cs="Arial"/>
          <w:b/>
          <w:sz w:val="28"/>
          <w:szCs w:val="28"/>
          <w:lang w:val="es-MX"/>
        </w:rPr>
        <w:t xml:space="preserve">LLEGA </w:t>
      </w:r>
      <w:r w:rsidR="00A53181">
        <w:rPr>
          <w:rFonts w:ascii="Arial" w:hAnsi="Arial" w:cs="Arial"/>
          <w:b/>
          <w:sz w:val="28"/>
          <w:szCs w:val="28"/>
          <w:lang w:val="es-MX"/>
        </w:rPr>
        <w:t xml:space="preserve">DE GUANAJUATO </w:t>
      </w:r>
      <w:r w:rsidRPr="00F20751">
        <w:rPr>
          <w:rFonts w:ascii="Arial" w:hAnsi="Arial" w:cs="Arial"/>
          <w:b/>
          <w:sz w:val="28"/>
          <w:szCs w:val="28"/>
          <w:lang w:val="es-MX"/>
        </w:rPr>
        <w:t>A LA RAZA UN NUEVO CORAZÓN</w:t>
      </w:r>
    </w:p>
    <w:p w:rsidR="00F20751" w:rsidRPr="00F20751" w:rsidRDefault="00F20751" w:rsidP="00F20751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F20751">
        <w:rPr>
          <w:rFonts w:ascii="Arial" w:hAnsi="Arial" w:cs="Arial"/>
          <w:b/>
          <w:sz w:val="28"/>
          <w:szCs w:val="28"/>
          <w:lang w:val="es-MX"/>
        </w:rPr>
        <w:t>PARA SER TRASPLANTADO</w:t>
      </w:r>
    </w:p>
    <w:p w:rsidR="00F20751" w:rsidRPr="00F20751" w:rsidRDefault="00F20751" w:rsidP="00F20751">
      <w:pPr>
        <w:jc w:val="both"/>
        <w:rPr>
          <w:rFonts w:ascii="Arial" w:hAnsi="Arial" w:cs="Arial"/>
          <w:lang w:val="es-MX"/>
        </w:rPr>
      </w:pPr>
    </w:p>
    <w:p w:rsidR="00F20751" w:rsidRPr="00F20751" w:rsidRDefault="00F20751" w:rsidP="00F2075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s-MX"/>
        </w:rPr>
      </w:pPr>
      <w:r w:rsidRPr="00F20751">
        <w:rPr>
          <w:rFonts w:ascii="Arial" w:hAnsi="Arial" w:cs="Arial"/>
          <w:b/>
          <w:i/>
          <w:lang w:val="es-MX"/>
        </w:rPr>
        <w:t xml:space="preserve">En lo que </w:t>
      </w:r>
      <w:r w:rsidR="003214C6">
        <w:rPr>
          <w:rFonts w:ascii="Arial" w:hAnsi="Arial" w:cs="Arial"/>
          <w:b/>
          <w:i/>
          <w:lang w:val="es-MX"/>
        </w:rPr>
        <w:t xml:space="preserve">va </w:t>
      </w:r>
      <w:r w:rsidRPr="00F20751">
        <w:rPr>
          <w:rFonts w:ascii="Arial" w:hAnsi="Arial" w:cs="Arial"/>
          <w:b/>
          <w:i/>
          <w:lang w:val="es-MX"/>
        </w:rPr>
        <w:t>del año se han trasplantado 12 corazones, 17 hígados, 80 riñones y 32</w:t>
      </w:r>
      <w:r w:rsidR="00A53181">
        <w:rPr>
          <w:rFonts w:ascii="Arial" w:hAnsi="Arial" w:cs="Arial"/>
          <w:b/>
          <w:i/>
          <w:lang w:val="es-MX"/>
        </w:rPr>
        <w:t>5</w:t>
      </w:r>
      <w:r w:rsidRPr="00F20751">
        <w:rPr>
          <w:rFonts w:ascii="Arial" w:hAnsi="Arial" w:cs="Arial"/>
          <w:b/>
          <w:i/>
          <w:lang w:val="es-MX"/>
        </w:rPr>
        <w:t xml:space="preserve"> córneas en </w:t>
      </w:r>
      <w:r w:rsidR="003214C6">
        <w:rPr>
          <w:rFonts w:ascii="Arial" w:hAnsi="Arial" w:cs="Arial"/>
          <w:b/>
          <w:i/>
          <w:lang w:val="es-MX"/>
        </w:rPr>
        <w:t>esta unidad médica del IMSS.</w:t>
      </w:r>
    </w:p>
    <w:p w:rsidR="00F20751" w:rsidRPr="00F20751" w:rsidRDefault="00F20751" w:rsidP="00F20751">
      <w:pPr>
        <w:jc w:val="both"/>
        <w:rPr>
          <w:rFonts w:ascii="Arial" w:hAnsi="Arial" w:cs="Arial"/>
          <w:lang w:val="es-MX"/>
        </w:rPr>
      </w:pPr>
    </w:p>
    <w:p w:rsidR="00F20751" w:rsidRPr="00F20751" w:rsidRDefault="00A53181" w:rsidP="00A53181">
      <w:pPr>
        <w:numPr>
          <w:ilvl w:val="0"/>
          <w:numId w:val="1"/>
        </w:numPr>
        <w:jc w:val="both"/>
        <w:rPr>
          <w:rFonts w:ascii="Arial" w:hAnsi="Arial" w:cs="Arial"/>
          <w:b/>
          <w:i/>
          <w:lang w:val="es-MX"/>
        </w:rPr>
      </w:pPr>
      <w:r w:rsidRPr="00A53181">
        <w:rPr>
          <w:rFonts w:ascii="Arial" w:hAnsi="Arial" w:cs="Arial"/>
          <w:b/>
          <w:i/>
          <w:lang w:val="es-MX"/>
        </w:rPr>
        <w:t xml:space="preserve">El órgano era de un joven de 17 años que sufrió un accidente </w:t>
      </w:r>
      <w:r>
        <w:rPr>
          <w:rFonts w:ascii="Arial" w:hAnsi="Arial" w:cs="Arial"/>
          <w:b/>
          <w:i/>
          <w:lang w:val="es-MX"/>
        </w:rPr>
        <w:t xml:space="preserve">en </w:t>
      </w:r>
      <w:r w:rsidRPr="00A53181">
        <w:rPr>
          <w:rFonts w:ascii="Arial" w:hAnsi="Arial" w:cs="Arial"/>
          <w:b/>
          <w:i/>
          <w:lang w:val="es-MX"/>
        </w:rPr>
        <w:t>motocicleta</w:t>
      </w:r>
    </w:p>
    <w:p w:rsidR="00F20751" w:rsidRPr="00F20751" w:rsidRDefault="00F20751" w:rsidP="00F20751">
      <w:pPr>
        <w:jc w:val="both"/>
        <w:rPr>
          <w:rFonts w:ascii="Arial" w:hAnsi="Arial" w:cs="Arial"/>
          <w:lang w:val="es-MX"/>
        </w:rPr>
      </w:pPr>
    </w:p>
    <w:p w:rsidR="00F20751" w:rsidRPr="00F20751" w:rsidRDefault="00F20751" w:rsidP="00F20751">
      <w:pPr>
        <w:jc w:val="both"/>
        <w:rPr>
          <w:rFonts w:ascii="Arial" w:hAnsi="Arial" w:cs="Arial"/>
          <w:lang w:val="es-MX"/>
        </w:rPr>
      </w:pPr>
    </w:p>
    <w:p w:rsidR="00F20751" w:rsidRP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  <w:r w:rsidRPr="00F20751">
        <w:rPr>
          <w:rFonts w:ascii="Arial" w:hAnsi="Arial" w:cs="Arial"/>
          <w:sz w:val="28"/>
          <w:szCs w:val="28"/>
          <w:lang w:val="es-MX"/>
        </w:rPr>
        <w:t xml:space="preserve">Médicos especialistas del Hospital General </w:t>
      </w:r>
      <w:r w:rsidR="00187FF8">
        <w:rPr>
          <w:rFonts w:ascii="Arial" w:hAnsi="Arial" w:cs="Arial"/>
          <w:sz w:val="28"/>
          <w:szCs w:val="28"/>
          <w:lang w:val="es-MX"/>
        </w:rPr>
        <w:t xml:space="preserve">La Raza </w:t>
      </w:r>
      <w:r w:rsidRPr="00F20751">
        <w:rPr>
          <w:rFonts w:ascii="Arial" w:hAnsi="Arial" w:cs="Arial"/>
          <w:sz w:val="28"/>
          <w:szCs w:val="28"/>
          <w:lang w:val="es-MX"/>
        </w:rPr>
        <w:t>trasplantaron el doceavo corazón del año a un hombre de 50 años de edad</w:t>
      </w:r>
      <w:r w:rsidR="00187FF8">
        <w:rPr>
          <w:rFonts w:ascii="Arial" w:hAnsi="Arial" w:cs="Arial"/>
          <w:sz w:val="28"/>
          <w:szCs w:val="28"/>
          <w:lang w:val="es-MX"/>
        </w:rPr>
        <w:t>,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que </w:t>
      </w:r>
      <w:r w:rsidR="00187FF8">
        <w:rPr>
          <w:rFonts w:ascii="Arial" w:hAnsi="Arial" w:cs="Arial"/>
          <w:sz w:val="28"/>
          <w:szCs w:val="28"/>
          <w:lang w:val="es-MX"/>
        </w:rPr>
        <w:t xml:space="preserve">padecía </w:t>
      </w:r>
      <w:r w:rsidRPr="00F20751">
        <w:rPr>
          <w:rFonts w:ascii="Arial" w:hAnsi="Arial" w:cs="Arial"/>
          <w:sz w:val="28"/>
          <w:szCs w:val="28"/>
          <w:lang w:val="es-MX"/>
        </w:rPr>
        <w:t>cardiomiopatía isquémica</w:t>
      </w:r>
      <w:r w:rsidR="00187FF8">
        <w:rPr>
          <w:rFonts w:ascii="Arial" w:hAnsi="Arial" w:cs="Arial"/>
          <w:sz w:val="28"/>
          <w:szCs w:val="28"/>
          <w:lang w:val="es-MX"/>
        </w:rPr>
        <w:t xml:space="preserve">. El </w:t>
      </w:r>
      <w:r w:rsidRPr="00F20751">
        <w:rPr>
          <w:rFonts w:ascii="Arial" w:hAnsi="Arial" w:cs="Arial"/>
          <w:sz w:val="28"/>
          <w:szCs w:val="28"/>
          <w:lang w:val="es-MX"/>
        </w:rPr>
        <w:t>órgano era de un joven de 17 años que sufrió traumatismo craneoencefálico</w:t>
      </w:r>
      <w:r w:rsidR="00187FF8">
        <w:rPr>
          <w:rFonts w:ascii="Arial" w:hAnsi="Arial" w:cs="Arial"/>
          <w:sz w:val="28"/>
          <w:szCs w:val="28"/>
          <w:lang w:val="es-MX"/>
        </w:rPr>
        <w:t xml:space="preserve"> en 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un accidente </w:t>
      </w:r>
      <w:r w:rsidR="00187FF8">
        <w:rPr>
          <w:rFonts w:ascii="Arial" w:hAnsi="Arial" w:cs="Arial"/>
          <w:sz w:val="28"/>
          <w:szCs w:val="28"/>
          <w:lang w:val="es-MX"/>
        </w:rPr>
        <w:t>de motocicleta.</w:t>
      </w:r>
    </w:p>
    <w:p w:rsidR="00F20751" w:rsidRP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20751" w:rsidRPr="00F20751" w:rsidRDefault="00187FF8" w:rsidP="00F20751">
      <w:pPr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Esta mañana, </w:t>
      </w:r>
      <w:r w:rsidR="00F20751" w:rsidRPr="00F20751">
        <w:rPr>
          <w:rFonts w:ascii="Arial" w:hAnsi="Arial" w:cs="Arial"/>
          <w:sz w:val="28"/>
          <w:szCs w:val="28"/>
          <w:lang w:val="es-MX"/>
        </w:rPr>
        <w:t xml:space="preserve">un equipo multidisciplinario de cirujanos </w:t>
      </w:r>
      <w:r>
        <w:rPr>
          <w:rFonts w:ascii="Arial" w:hAnsi="Arial" w:cs="Arial"/>
          <w:sz w:val="28"/>
          <w:szCs w:val="28"/>
          <w:lang w:val="es-MX"/>
        </w:rPr>
        <w:t xml:space="preserve">de la </w:t>
      </w:r>
      <w:r w:rsidR="00F20751" w:rsidRPr="00F20751">
        <w:rPr>
          <w:rFonts w:ascii="Arial" w:hAnsi="Arial" w:cs="Arial"/>
          <w:sz w:val="28"/>
          <w:szCs w:val="28"/>
          <w:lang w:val="es-MX"/>
        </w:rPr>
        <w:t>Coordina</w:t>
      </w:r>
      <w:r>
        <w:rPr>
          <w:rFonts w:ascii="Arial" w:hAnsi="Arial" w:cs="Arial"/>
          <w:sz w:val="28"/>
          <w:szCs w:val="28"/>
          <w:lang w:val="es-MX"/>
        </w:rPr>
        <w:t xml:space="preserve">ción </w:t>
      </w:r>
      <w:r w:rsidR="00F20751" w:rsidRPr="00F20751">
        <w:rPr>
          <w:rFonts w:ascii="Arial" w:hAnsi="Arial" w:cs="Arial"/>
          <w:sz w:val="28"/>
          <w:szCs w:val="28"/>
          <w:lang w:val="es-MX"/>
        </w:rPr>
        <w:t>de Donación y Trasplantes de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F20751" w:rsidRPr="00F20751">
        <w:rPr>
          <w:rFonts w:ascii="Arial" w:hAnsi="Arial" w:cs="Arial"/>
          <w:sz w:val="28"/>
          <w:szCs w:val="28"/>
          <w:lang w:val="es-MX"/>
        </w:rPr>
        <w:t>l</w:t>
      </w:r>
      <w:r>
        <w:rPr>
          <w:rFonts w:ascii="Arial" w:hAnsi="Arial" w:cs="Arial"/>
          <w:sz w:val="28"/>
          <w:szCs w:val="28"/>
          <w:lang w:val="es-MX"/>
        </w:rPr>
        <w:t>a</w:t>
      </w:r>
      <w:r w:rsidR="00F20751" w:rsidRPr="00F20751">
        <w:rPr>
          <w:rFonts w:ascii="Arial" w:hAnsi="Arial" w:cs="Arial"/>
          <w:sz w:val="28"/>
          <w:szCs w:val="28"/>
          <w:lang w:val="es-MX"/>
        </w:rPr>
        <w:t xml:space="preserve"> </w:t>
      </w:r>
      <w:r>
        <w:rPr>
          <w:rFonts w:ascii="Arial" w:hAnsi="Arial" w:cs="Arial"/>
          <w:sz w:val="28"/>
          <w:szCs w:val="28"/>
          <w:lang w:val="es-MX"/>
        </w:rPr>
        <w:t xml:space="preserve">Unidad Médica de Alta Especialidad (UMAE) </w:t>
      </w:r>
      <w:r w:rsidR="00F20751" w:rsidRPr="00F20751">
        <w:rPr>
          <w:rFonts w:ascii="Arial" w:hAnsi="Arial" w:cs="Arial"/>
          <w:sz w:val="28"/>
          <w:szCs w:val="28"/>
          <w:lang w:val="es-MX"/>
        </w:rPr>
        <w:t>se desplazó al Hospital General de Celaya, perteneciente a la Secretaría de Salud de Guanajuato, para realizar las pruebas de viabilidad y procurar el cora</w:t>
      </w:r>
      <w:r>
        <w:rPr>
          <w:rFonts w:ascii="Arial" w:hAnsi="Arial" w:cs="Arial"/>
          <w:sz w:val="28"/>
          <w:szCs w:val="28"/>
          <w:lang w:val="es-MX"/>
        </w:rPr>
        <w:t>zón, hígado, riñones y córneas.</w:t>
      </w:r>
    </w:p>
    <w:p w:rsidR="00F20751" w:rsidRP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20751" w:rsidRP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  <w:r w:rsidRPr="00F20751">
        <w:rPr>
          <w:rFonts w:ascii="Arial" w:hAnsi="Arial" w:cs="Arial"/>
          <w:sz w:val="28"/>
          <w:szCs w:val="28"/>
          <w:lang w:val="es-MX"/>
        </w:rPr>
        <w:t xml:space="preserve">Una vez concluida la procuración y para optimizar los tiempos quirúrgicos, de traslado y de viabilidad de los órganos, </w:t>
      </w:r>
      <w:r w:rsidR="00187FF8">
        <w:rPr>
          <w:rFonts w:ascii="Arial" w:hAnsi="Arial" w:cs="Arial"/>
          <w:sz w:val="28"/>
          <w:szCs w:val="28"/>
          <w:lang w:val="es-MX"/>
        </w:rPr>
        <w:t xml:space="preserve">el personal médico, con 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apoyo de la “Unidad de Rescate Aéreo Relámpagos” del Estado de México, </w:t>
      </w:r>
      <w:r w:rsidR="00187FF8">
        <w:rPr>
          <w:rFonts w:ascii="Arial" w:hAnsi="Arial" w:cs="Arial"/>
          <w:sz w:val="28"/>
          <w:szCs w:val="28"/>
          <w:lang w:val="es-MX"/>
        </w:rPr>
        <w:t xml:space="preserve">arribó </w:t>
      </w:r>
      <w:r w:rsidRPr="00F20751">
        <w:rPr>
          <w:rFonts w:ascii="Arial" w:hAnsi="Arial" w:cs="Arial"/>
          <w:sz w:val="28"/>
          <w:szCs w:val="28"/>
          <w:lang w:val="es-MX"/>
        </w:rPr>
        <w:t>al helipuerto del Hospital de Traumatología en Magdalena de las Salinas</w:t>
      </w:r>
      <w:r w:rsidR="00187FF8">
        <w:rPr>
          <w:rFonts w:ascii="Arial" w:hAnsi="Arial" w:cs="Arial"/>
          <w:sz w:val="28"/>
          <w:szCs w:val="28"/>
          <w:lang w:val="es-MX"/>
        </w:rPr>
        <w:t>,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para finalmente </w:t>
      </w:r>
      <w:r w:rsidR="00187FF8">
        <w:rPr>
          <w:rFonts w:ascii="Arial" w:hAnsi="Arial" w:cs="Arial"/>
          <w:sz w:val="28"/>
          <w:szCs w:val="28"/>
          <w:lang w:val="es-MX"/>
        </w:rPr>
        <w:t xml:space="preserve">trasladar </w:t>
      </w:r>
      <w:r w:rsidRPr="00F20751">
        <w:rPr>
          <w:rFonts w:ascii="Arial" w:hAnsi="Arial" w:cs="Arial"/>
          <w:sz w:val="28"/>
          <w:szCs w:val="28"/>
          <w:lang w:val="es-MX"/>
        </w:rPr>
        <w:t>el corazón a La Raza.</w:t>
      </w:r>
    </w:p>
    <w:p w:rsidR="00F20751" w:rsidRP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  <w:r w:rsidRPr="00F20751">
        <w:rPr>
          <w:rFonts w:ascii="Arial" w:hAnsi="Arial" w:cs="Arial"/>
          <w:sz w:val="28"/>
          <w:szCs w:val="28"/>
          <w:lang w:val="es-MX"/>
        </w:rPr>
        <w:t>Los riñones y córneas se trasplantaron a pacientes del Hospital Regional de Alta Especialidad del Bajío</w:t>
      </w:r>
      <w:r w:rsidR="00187FF8">
        <w:rPr>
          <w:rFonts w:ascii="Arial" w:hAnsi="Arial" w:cs="Arial"/>
          <w:sz w:val="28"/>
          <w:szCs w:val="28"/>
          <w:lang w:val="es-MX"/>
        </w:rPr>
        <w:t>,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en León, Guanajuato</w:t>
      </w:r>
      <w:r w:rsidR="00187FF8">
        <w:rPr>
          <w:rFonts w:ascii="Arial" w:hAnsi="Arial" w:cs="Arial"/>
          <w:sz w:val="28"/>
          <w:szCs w:val="28"/>
          <w:lang w:val="es-MX"/>
        </w:rPr>
        <w:t>,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y el hígado</w:t>
      </w:r>
      <w:r w:rsidR="00187FF8">
        <w:rPr>
          <w:rFonts w:ascii="Arial" w:hAnsi="Arial" w:cs="Arial"/>
          <w:sz w:val="28"/>
          <w:szCs w:val="28"/>
          <w:lang w:val="es-MX"/>
        </w:rPr>
        <w:t>,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a un paciente del Instituto Nacional de Ciencias Médicas y Nutrición Salvador </w:t>
      </w:r>
      <w:proofErr w:type="spellStart"/>
      <w:r w:rsidRPr="00F20751">
        <w:rPr>
          <w:rFonts w:ascii="Arial" w:hAnsi="Arial" w:cs="Arial"/>
          <w:sz w:val="28"/>
          <w:szCs w:val="28"/>
          <w:lang w:val="es-MX"/>
        </w:rPr>
        <w:t>Zubirán</w:t>
      </w:r>
      <w:proofErr w:type="spellEnd"/>
      <w:r w:rsidRPr="00F20751">
        <w:rPr>
          <w:rFonts w:ascii="Arial" w:hAnsi="Arial" w:cs="Arial"/>
          <w:sz w:val="28"/>
          <w:szCs w:val="28"/>
          <w:lang w:val="es-MX"/>
        </w:rPr>
        <w:t xml:space="preserve"> (INCMNSZ) </w:t>
      </w:r>
      <w:r w:rsidR="00187FF8">
        <w:rPr>
          <w:rFonts w:ascii="Arial" w:hAnsi="Arial" w:cs="Arial"/>
          <w:sz w:val="28"/>
          <w:szCs w:val="28"/>
          <w:lang w:val="es-MX"/>
        </w:rPr>
        <w:t>en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la Ciudad de México.</w:t>
      </w:r>
    </w:p>
    <w:p w:rsidR="00187FF8" w:rsidRPr="00F20751" w:rsidRDefault="00187FF8" w:rsidP="00F20751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  <w:r w:rsidRPr="00F20751">
        <w:rPr>
          <w:rFonts w:ascii="Arial" w:hAnsi="Arial" w:cs="Arial"/>
          <w:sz w:val="28"/>
          <w:szCs w:val="28"/>
          <w:lang w:val="es-MX"/>
        </w:rPr>
        <w:t>Con estas cirugías, el Hospital General de La Raza ha realizado en lo que va del año el trasplante de 12 corazones, 17 hígados, 80 riñones y 32</w:t>
      </w:r>
      <w:r w:rsidR="00A53181">
        <w:rPr>
          <w:rFonts w:ascii="Arial" w:hAnsi="Arial" w:cs="Arial"/>
          <w:sz w:val="28"/>
          <w:szCs w:val="28"/>
          <w:lang w:val="es-MX"/>
        </w:rPr>
        <w:t>5</w:t>
      </w:r>
      <w:r w:rsidRPr="00F20751">
        <w:rPr>
          <w:rFonts w:ascii="Arial" w:hAnsi="Arial" w:cs="Arial"/>
          <w:sz w:val="28"/>
          <w:szCs w:val="28"/>
          <w:lang w:val="es-MX"/>
        </w:rPr>
        <w:t xml:space="preserve"> de córneas.</w:t>
      </w:r>
    </w:p>
    <w:p w:rsidR="00F20751" w:rsidRPr="00F20751" w:rsidRDefault="00F20751" w:rsidP="00F20751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187FF8" w:rsidRDefault="00187FF8" w:rsidP="00187FF8">
      <w:pPr>
        <w:pStyle w:val="NormalWeb"/>
        <w:spacing w:before="0" w:after="0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1A6CE4">
        <w:rPr>
          <w:color w:val="auto"/>
          <w:sz w:val="28"/>
          <w:szCs w:val="28"/>
        </w:rPr>
        <w:lastRenderedPageBreak/>
        <w:t>Para ser donador voluntario de órganos y tejidos, cualquier persona que así lo requiera puede consultar página de Internet del Centro Nacional de Trasplantes:</w:t>
      </w:r>
      <w:r>
        <w:rPr>
          <w:color w:val="auto"/>
          <w:sz w:val="28"/>
          <w:szCs w:val="28"/>
        </w:rPr>
        <w:t xml:space="preserve"> </w:t>
      </w:r>
      <w:hyperlink r:id="rId9" w:history="1">
        <w:r w:rsidRPr="001A6CE4">
          <w:rPr>
            <w:rStyle w:val="Hipervnculo"/>
            <w:sz w:val="28"/>
            <w:szCs w:val="28"/>
          </w:rPr>
          <w:t>www.gob.mx/cenatra</w:t>
        </w:r>
      </w:hyperlink>
      <w:r w:rsidRPr="001A6CE4">
        <w:rPr>
          <w:color w:val="auto"/>
          <w:sz w:val="28"/>
          <w:szCs w:val="28"/>
        </w:rPr>
        <w:t xml:space="preserve"> o la página institucional “Vida después de la vida”, </w:t>
      </w:r>
      <w:hyperlink r:id="rId10" w:history="1">
        <w:r w:rsidRPr="001A6CE4">
          <w:rPr>
            <w:rStyle w:val="Hipervnculo"/>
            <w:sz w:val="28"/>
            <w:szCs w:val="28"/>
          </w:rPr>
          <w:t>www.imss.gob.mx/salud-en-linea/donacion-organos</w:t>
        </w:r>
      </w:hyperlink>
      <w:r>
        <w:rPr>
          <w:color w:val="auto"/>
          <w:sz w:val="28"/>
          <w:szCs w:val="28"/>
        </w:rPr>
        <w:t xml:space="preserve">, </w:t>
      </w:r>
      <w:r w:rsidRPr="001A6CE4">
        <w:rPr>
          <w:color w:val="auto"/>
          <w:sz w:val="28"/>
          <w:szCs w:val="28"/>
        </w:rPr>
        <w:t>donde se solicitan algunos datos de la persona interesada para acreditarse como donadora voluntaria</w:t>
      </w:r>
      <w:r>
        <w:rPr>
          <w:color w:val="auto"/>
          <w:sz w:val="28"/>
          <w:szCs w:val="28"/>
        </w:rPr>
        <w:t>.</w:t>
      </w:r>
    </w:p>
    <w:p w:rsidR="00187FF8" w:rsidRDefault="00187FF8" w:rsidP="00187FF8">
      <w:pPr>
        <w:pStyle w:val="NormalWeb"/>
        <w:spacing w:before="0" w:after="0"/>
        <w:jc w:val="both"/>
        <w:rPr>
          <w:color w:val="auto"/>
          <w:sz w:val="28"/>
          <w:szCs w:val="28"/>
        </w:rPr>
      </w:pPr>
    </w:p>
    <w:p w:rsidR="00187FF8" w:rsidRPr="00187FF8" w:rsidRDefault="00187FF8" w:rsidP="00187FF8">
      <w:pPr>
        <w:pStyle w:val="NormalWeb"/>
        <w:spacing w:before="0" w:after="0"/>
        <w:jc w:val="center"/>
        <w:rPr>
          <w:b/>
          <w:color w:val="auto"/>
          <w:sz w:val="28"/>
          <w:szCs w:val="28"/>
        </w:rPr>
      </w:pPr>
      <w:r w:rsidRPr="00187FF8">
        <w:rPr>
          <w:b/>
          <w:color w:val="auto"/>
          <w:sz w:val="28"/>
          <w:szCs w:val="28"/>
        </w:rPr>
        <w:t>--- o0o ---</w:t>
      </w:r>
    </w:p>
    <w:p w:rsidR="00187FF8" w:rsidRDefault="00187FF8" w:rsidP="00187FF8">
      <w:pPr>
        <w:pStyle w:val="NormalWeb"/>
        <w:spacing w:before="0" w:after="0"/>
        <w:jc w:val="both"/>
        <w:rPr>
          <w:color w:val="auto"/>
          <w:sz w:val="28"/>
          <w:szCs w:val="28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187FF8" w:rsidRDefault="00187FF8" w:rsidP="00187FF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187FF8" w:rsidRDefault="00FD2914" w:rsidP="00187FF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187FF8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187FF8" w:rsidRDefault="00F20751" w:rsidP="00187FF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187FF8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5FAD1E8E" wp14:editId="0F7A25ED">
            <wp:extent cx="2052320" cy="69088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187FF8" w:rsidSect="00242AE2">
      <w:headerReference w:type="default" r:id="rId12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6A" w:rsidRDefault="00A73A6A">
      <w:r>
        <w:separator/>
      </w:r>
    </w:p>
  </w:endnote>
  <w:endnote w:type="continuationSeparator" w:id="0">
    <w:p w:rsidR="00A73A6A" w:rsidRDefault="00A7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6A" w:rsidRDefault="00A73A6A">
      <w:r>
        <w:separator/>
      </w:r>
    </w:p>
  </w:footnote>
  <w:footnote w:type="continuationSeparator" w:id="0">
    <w:p w:rsidR="00A73A6A" w:rsidRDefault="00A7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16E"/>
    <w:multiLevelType w:val="hybridMultilevel"/>
    <w:tmpl w:val="F05C8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1"/>
    <w:rsid w:val="00010C3A"/>
    <w:rsid w:val="0002245A"/>
    <w:rsid w:val="0004333F"/>
    <w:rsid w:val="000512E2"/>
    <w:rsid w:val="00187FF8"/>
    <w:rsid w:val="002017C7"/>
    <w:rsid w:val="0022529D"/>
    <w:rsid w:val="002259F8"/>
    <w:rsid w:val="00242AE2"/>
    <w:rsid w:val="00246DC8"/>
    <w:rsid w:val="002741A7"/>
    <w:rsid w:val="002832CF"/>
    <w:rsid w:val="002C388F"/>
    <w:rsid w:val="003214C6"/>
    <w:rsid w:val="00352A3C"/>
    <w:rsid w:val="0038799E"/>
    <w:rsid w:val="003F62CD"/>
    <w:rsid w:val="00442540"/>
    <w:rsid w:val="00466A3E"/>
    <w:rsid w:val="005360FE"/>
    <w:rsid w:val="00544095"/>
    <w:rsid w:val="00577258"/>
    <w:rsid w:val="00671691"/>
    <w:rsid w:val="006E0467"/>
    <w:rsid w:val="00723A6A"/>
    <w:rsid w:val="00757C4A"/>
    <w:rsid w:val="007B48A8"/>
    <w:rsid w:val="007B54A9"/>
    <w:rsid w:val="008C0BF2"/>
    <w:rsid w:val="009F3442"/>
    <w:rsid w:val="00A06D44"/>
    <w:rsid w:val="00A32D25"/>
    <w:rsid w:val="00A53181"/>
    <w:rsid w:val="00A73A6A"/>
    <w:rsid w:val="00AA5EEA"/>
    <w:rsid w:val="00AE5AA9"/>
    <w:rsid w:val="00B8155F"/>
    <w:rsid w:val="00B838F9"/>
    <w:rsid w:val="00BC1E91"/>
    <w:rsid w:val="00CE66C6"/>
    <w:rsid w:val="00E132D8"/>
    <w:rsid w:val="00EF7BBC"/>
    <w:rsid w:val="00F20751"/>
    <w:rsid w:val="00F949E8"/>
    <w:rsid w:val="00F97FCE"/>
    <w:rsid w:val="00FB69F9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mss.gob.mx/salud-en-linea/donacion-orga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b.mx/cenatr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Escritorio\Formatos\Plantillas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27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5</cp:revision>
  <cp:lastPrinted>2018-10-30T20:33:00Z</cp:lastPrinted>
  <dcterms:created xsi:type="dcterms:W3CDTF">2018-10-30T20:12:00Z</dcterms:created>
  <dcterms:modified xsi:type="dcterms:W3CDTF">2018-10-30T21:45:00Z</dcterms:modified>
</cp:coreProperties>
</file>