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7005FE" w14:textId="001F67E5" w:rsidR="007F523A" w:rsidRPr="00F71DAB" w:rsidRDefault="007F523A" w:rsidP="00F71DAB">
      <w:pPr>
        <w:spacing w:line="360" w:lineRule="auto"/>
        <w:jc w:val="both"/>
        <w:rPr>
          <w:rFonts w:ascii="Montserrat" w:hAnsi="Montserrat"/>
        </w:rPr>
      </w:pPr>
      <w:bookmarkStart w:id="0" w:name="_GoBack"/>
      <w:bookmarkEnd w:id="0"/>
    </w:p>
    <w:p w14:paraId="2714DC70" w14:textId="6DE6F9C3" w:rsidR="00F71DAB" w:rsidRPr="00F71DAB" w:rsidRDefault="00F71DAB" w:rsidP="00F71DAB">
      <w:pPr>
        <w:jc w:val="center"/>
        <w:rPr>
          <w:rFonts w:ascii="Montserrat" w:hAnsi="Montserrat"/>
          <w:b/>
          <w:sz w:val="32"/>
          <w:szCs w:val="32"/>
        </w:rPr>
      </w:pPr>
      <w:r w:rsidRPr="00F71DAB">
        <w:rPr>
          <w:rFonts w:ascii="Montserrat" w:hAnsi="Montserrat"/>
          <w:b/>
          <w:sz w:val="32"/>
          <w:szCs w:val="32"/>
        </w:rPr>
        <w:t xml:space="preserve">El Conacyt </w:t>
      </w:r>
      <w:r w:rsidR="00482568">
        <w:rPr>
          <w:rFonts w:ascii="Montserrat" w:hAnsi="Montserrat"/>
          <w:b/>
          <w:sz w:val="32"/>
          <w:szCs w:val="32"/>
        </w:rPr>
        <w:t xml:space="preserve">y </w:t>
      </w:r>
      <w:r w:rsidRPr="00F71DAB">
        <w:rPr>
          <w:rFonts w:ascii="Montserrat" w:hAnsi="Montserrat"/>
          <w:b/>
          <w:sz w:val="32"/>
          <w:szCs w:val="32"/>
        </w:rPr>
        <w:t>e</w:t>
      </w:r>
      <w:r w:rsidR="00482568">
        <w:rPr>
          <w:rFonts w:ascii="Montserrat" w:hAnsi="Montserrat"/>
          <w:b/>
          <w:sz w:val="32"/>
          <w:szCs w:val="32"/>
        </w:rPr>
        <w:t>l</w:t>
      </w:r>
      <w:r w:rsidRPr="00F71DAB">
        <w:rPr>
          <w:rFonts w:ascii="Montserrat" w:hAnsi="Montserrat"/>
          <w:b/>
          <w:sz w:val="32"/>
          <w:szCs w:val="32"/>
        </w:rPr>
        <w:t xml:space="preserve"> IMSS acuerdan colaboración para desarrollo de tecnología biomédica 100</w:t>
      </w:r>
      <w:r w:rsidR="007F2D99">
        <w:rPr>
          <w:rFonts w:ascii="Montserrat" w:hAnsi="Montserrat"/>
          <w:b/>
          <w:sz w:val="32"/>
          <w:szCs w:val="32"/>
        </w:rPr>
        <w:t xml:space="preserve"> </w:t>
      </w:r>
      <w:r w:rsidRPr="00F71DAB">
        <w:rPr>
          <w:rFonts w:ascii="Montserrat" w:hAnsi="Montserrat"/>
          <w:b/>
          <w:sz w:val="32"/>
          <w:szCs w:val="32"/>
        </w:rPr>
        <w:t>% mexicana</w:t>
      </w:r>
    </w:p>
    <w:p w14:paraId="73D6C87C" w14:textId="28C31DA1" w:rsidR="00F71DAB" w:rsidRDefault="00F71DAB" w:rsidP="00F71DAB">
      <w:pPr>
        <w:rPr>
          <w:rFonts w:ascii="Montserrat" w:hAnsi="Montserrat"/>
        </w:rPr>
      </w:pPr>
    </w:p>
    <w:p w14:paraId="60546042" w14:textId="77777777" w:rsidR="00F71DAB" w:rsidRPr="007157DA" w:rsidRDefault="00F71DAB" w:rsidP="00F71DAB">
      <w:pPr>
        <w:rPr>
          <w:rFonts w:ascii="Montserrat" w:eastAsia="Montserrat" w:hAnsi="Montserrat" w:cs="Montserrat"/>
          <w:i/>
          <w:sz w:val="18"/>
          <w:szCs w:val="18"/>
        </w:rPr>
      </w:pPr>
    </w:p>
    <w:p w14:paraId="251D5F75" w14:textId="6DFAD5EE" w:rsidR="000026A9" w:rsidRPr="000026A9" w:rsidRDefault="000026A9" w:rsidP="000026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right"/>
        <w:rPr>
          <w:rFonts w:ascii="Montserrat" w:hAnsi="Montserrat"/>
          <w:i/>
          <w:color w:val="000000"/>
          <w:sz w:val="18"/>
          <w:szCs w:val="18"/>
        </w:rPr>
      </w:pPr>
      <w:r>
        <w:rPr>
          <w:rFonts w:ascii="Montserrat" w:eastAsia="Montserrat" w:hAnsi="Montserrat" w:cs="Montserrat"/>
          <w:i/>
          <w:color w:val="000000"/>
          <w:sz w:val="18"/>
          <w:szCs w:val="18"/>
        </w:rPr>
        <w:t>Los titulares del Conacyt y el IMSS acuerdan establecer un convenio marco que favorezca la colaboración entre ambas instituciones.</w:t>
      </w:r>
    </w:p>
    <w:p w14:paraId="50FC14A3" w14:textId="34E5AB4E" w:rsidR="000026A9" w:rsidRPr="009F2757" w:rsidRDefault="000026A9" w:rsidP="009F27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right"/>
        <w:rPr>
          <w:rFonts w:ascii="Montserrat" w:hAnsi="Montserrat"/>
          <w:i/>
          <w:color w:val="000000"/>
          <w:sz w:val="18"/>
          <w:szCs w:val="18"/>
        </w:rPr>
      </w:pPr>
      <w:r>
        <w:rPr>
          <w:rFonts w:ascii="Montserrat" w:eastAsia="Montserrat" w:hAnsi="Montserrat" w:cs="Montserrat"/>
          <w:i/>
          <w:color w:val="000000"/>
          <w:sz w:val="18"/>
          <w:szCs w:val="18"/>
        </w:rPr>
        <w:t>Plantean</w:t>
      </w:r>
      <w:r w:rsidR="00F71DAB" w:rsidRPr="00F71DAB">
        <w:rPr>
          <w:rFonts w:ascii="Montserrat" w:eastAsia="Montserrat" w:hAnsi="Montserrat" w:cs="Montserrat"/>
          <w:i/>
          <w:color w:val="000000"/>
          <w:sz w:val="18"/>
          <w:szCs w:val="18"/>
        </w:rPr>
        <w:t xml:space="preserve"> trabajar en una agenda posterior a la Covid-19 en la que se </w:t>
      </w:r>
      <w:r>
        <w:rPr>
          <w:rFonts w:ascii="Montserrat" w:eastAsia="Montserrat" w:hAnsi="Montserrat" w:cs="Montserrat"/>
          <w:i/>
          <w:color w:val="000000"/>
          <w:sz w:val="18"/>
          <w:szCs w:val="18"/>
        </w:rPr>
        <w:t>atiendan</w:t>
      </w:r>
      <w:r w:rsidR="00F71DAB" w:rsidRPr="00F71DAB">
        <w:rPr>
          <w:rFonts w:ascii="Montserrat" w:eastAsia="Montserrat" w:hAnsi="Montserrat" w:cs="Montserrat"/>
          <w:i/>
          <w:color w:val="000000"/>
          <w:sz w:val="18"/>
          <w:szCs w:val="18"/>
        </w:rPr>
        <w:t xml:space="preserve"> las necesidades</w:t>
      </w:r>
      <w:r>
        <w:rPr>
          <w:rFonts w:ascii="Montserrat" w:eastAsia="Montserrat" w:hAnsi="Montserrat" w:cs="Montserrat"/>
          <w:i/>
          <w:color w:val="000000"/>
          <w:sz w:val="18"/>
          <w:szCs w:val="18"/>
        </w:rPr>
        <w:t xml:space="preserve"> de desarrollo tecnológico e innovación para el beneficio de la salud pública</w:t>
      </w:r>
      <w:r w:rsidR="00F71DAB" w:rsidRPr="000026A9">
        <w:rPr>
          <w:rFonts w:ascii="Montserrat" w:eastAsia="Montserrat" w:hAnsi="Montserrat" w:cs="Montserrat"/>
          <w:i/>
          <w:color w:val="000000"/>
          <w:sz w:val="18"/>
          <w:szCs w:val="18"/>
        </w:rPr>
        <w:t>.</w:t>
      </w:r>
    </w:p>
    <w:p w14:paraId="17B1A29D" w14:textId="6B4DE168" w:rsidR="00F71DAB" w:rsidRPr="0063431E" w:rsidRDefault="000026A9" w:rsidP="00F71D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right"/>
        <w:rPr>
          <w:rFonts w:ascii="Montserrat" w:hAnsi="Montserrat"/>
          <w:i/>
          <w:color w:val="000000"/>
          <w:sz w:val="18"/>
          <w:szCs w:val="18"/>
        </w:rPr>
      </w:pPr>
      <w:r>
        <w:rPr>
          <w:rFonts w:ascii="Montserrat" w:hAnsi="Montserrat"/>
          <w:i/>
          <w:color w:val="000000"/>
          <w:sz w:val="18"/>
          <w:szCs w:val="18"/>
        </w:rPr>
        <w:t xml:space="preserve">La titular del Conacyt expresó la plena disposición del Consejo para sumar las capacidades en ciencia y tecnología y ponerlas a </w:t>
      </w:r>
      <w:r w:rsidR="00D96FEA">
        <w:rPr>
          <w:rFonts w:ascii="Montserrat" w:hAnsi="Montserrat"/>
          <w:i/>
          <w:color w:val="000000"/>
          <w:sz w:val="18"/>
          <w:szCs w:val="18"/>
        </w:rPr>
        <w:t>disposición del IMSS</w:t>
      </w:r>
      <w:r w:rsidR="007F2D99">
        <w:rPr>
          <w:rFonts w:ascii="Montserrat" w:hAnsi="Montserrat"/>
          <w:i/>
          <w:color w:val="000000"/>
          <w:sz w:val="18"/>
          <w:szCs w:val="18"/>
        </w:rPr>
        <w:t>.</w:t>
      </w:r>
    </w:p>
    <w:p w14:paraId="128A2237" w14:textId="77777777" w:rsidR="00F71DAB" w:rsidRPr="007157DA" w:rsidRDefault="00F71DAB" w:rsidP="00F71D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Montserrat" w:hAnsi="Montserrat"/>
          <w:i/>
          <w:color w:val="000000"/>
          <w:sz w:val="18"/>
          <w:szCs w:val="18"/>
        </w:rPr>
      </w:pPr>
    </w:p>
    <w:p w14:paraId="584F46BC" w14:textId="5E6733A0" w:rsidR="00F71DAB" w:rsidRDefault="00F71DAB" w:rsidP="00F71DAB">
      <w:pPr>
        <w:spacing w:before="120" w:after="120" w:line="360" w:lineRule="auto"/>
        <w:jc w:val="right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Ciudad de México, a 1</w:t>
      </w:r>
      <w:r w:rsidR="00155BA3">
        <w:rPr>
          <w:rFonts w:ascii="Montserrat" w:eastAsia="Montserrat" w:hAnsi="Montserrat" w:cs="Montserrat"/>
          <w:b/>
        </w:rPr>
        <w:t>8</w:t>
      </w:r>
      <w:r>
        <w:rPr>
          <w:rFonts w:ascii="Montserrat" w:eastAsia="Montserrat" w:hAnsi="Montserrat" w:cs="Montserrat"/>
          <w:b/>
        </w:rPr>
        <w:t xml:space="preserve"> de agosto de 2021.</w:t>
      </w:r>
    </w:p>
    <w:p w14:paraId="323DFB7A" w14:textId="6911076B" w:rsidR="00F71DAB" w:rsidRPr="00F71DAB" w:rsidRDefault="00F71DAB" w:rsidP="00F71DAB">
      <w:pPr>
        <w:spacing w:line="360" w:lineRule="auto"/>
        <w:jc w:val="both"/>
        <w:rPr>
          <w:rFonts w:ascii="Montserrat" w:hAnsi="Montserrat"/>
        </w:rPr>
      </w:pPr>
    </w:p>
    <w:p w14:paraId="0EE557C2" w14:textId="38BAE9D0" w:rsidR="00F71DAB" w:rsidRPr="00F71DAB" w:rsidRDefault="00F71DAB" w:rsidP="00F71DAB">
      <w:pPr>
        <w:spacing w:line="360" w:lineRule="auto"/>
        <w:jc w:val="both"/>
        <w:rPr>
          <w:rFonts w:ascii="Montserrat" w:hAnsi="Montserrat"/>
        </w:rPr>
      </w:pPr>
      <w:r w:rsidRPr="00F71DAB">
        <w:rPr>
          <w:rFonts w:ascii="Montserrat" w:hAnsi="Montserrat"/>
        </w:rPr>
        <w:t>Con el objetivo de impulsar el desarrollo de equipo médico con tecnología 100 % mexicana que tenga como fin último proteger la salud de las personas, el Consejo Nacional de Ciencia y Tecnología (Conacyt) y el Instituto Mexicano del Seguro Social (IMSS)</w:t>
      </w:r>
      <w:r w:rsidR="003C654D">
        <w:rPr>
          <w:rFonts w:ascii="Montserrat" w:hAnsi="Montserrat"/>
        </w:rPr>
        <w:t>,</w:t>
      </w:r>
      <w:r w:rsidRPr="00F71DAB">
        <w:rPr>
          <w:rFonts w:ascii="Montserrat" w:hAnsi="Montserrat"/>
        </w:rPr>
        <w:t xml:space="preserve"> acordaron colabora</w:t>
      </w:r>
      <w:r w:rsidR="00E549B8">
        <w:rPr>
          <w:rFonts w:ascii="Montserrat" w:hAnsi="Montserrat"/>
        </w:rPr>
        <w:t>r</w:t>
      </w:r>
      <w:r w:rsidRPr="00F71DAB">
        <w:rPr>
          <w:rFonts w:ascii="Montserrat" w:hAnsi="Montserrat"/>
        </w:rPr>
        <w:t xml:space="preserve"> para atender las necesidades de desarrollo tecnológico </w:t>
      </w:r>
      <w:r>
        <w:rPr>
          <w:rFonts w:ascii="Montserrat" w:hAnsi="Montserrat"/>
        </w:rPr>
        <w:t xml:space="preserve">del Instituto </w:t>
      </w:r>
      <w:r w:rsidRPr="00F71DAB">
        <w:rPr>
          <w:rFonts w:ascii="Montserrat" w:hAnsi="Montserrat"/>
        </w:rPr>
        <w:t>en la atención de enfermedades con un perfil epidemiológico diferente a la Covid-19.</w:t>
      </w:r>
    </w:p>
    <w:p w14:paraId="0F645830" w14:textId="77777777" w:rsidR="00F71DAB" w:rsidRPr="00F71DAB" w:rsidRDefault="00F71DAB" w:rsidP="00F71DAB">
      <w:pPr>
        <w:spacing w:line="360" w:lineRule="auto"/>
        <w:jc w:val="both"/>
        <w:rPr>
          <w:rFonts w:ascii="Montserrat" w:hAnsi="Montserrat"/>
        </w:rPr>
      </w:pPr>
    </w:p>
    <w:p w14:paraId="1797F172" w14:textId="4F5963B0" w:rsidR="00F71DAB" w:rsidRPr="00F71DAB" w:rsidRDefault="00F71DAB" w:rsidP="00F71DAB">
      <w:pPr>
        <w:spacing w:line="360" w:lineRule="auto"/>
        <w:jc w:val="both"/>
        <w:rPr>
          <w:rFonts w:ascii="Montserrat" w:hAnsi="Montserrat"/>
        </w:rPr>
      </w:pPr>
      <w:r w:rsidRPr="00F71DAB">
        <w:rPr>
          <w:rFonts w:ascii="Montserrat" w:hAnsi="Montserrat"/>
        </w:rPr>
        <w:t xml:space="preserve">En reunión virtual de trabajo con la directora </w:t>
      </w:r>
      <w:r w:rsidR="003806D5">
        <w:rPr>
          <w:rFonts w:ascii="Montserrat" w:hAnsi="Montserrat"/>
        </w:rPr>
        <w:t xml:space="preserve">general </w:t>
      </w:r>
      <w:r w:rsidRPr="00F71DAB">
        <w:rPr>
          <w:rFonts w:ascii="Montserrat" w:hAnsi="Montserrat"/>
        </w:rPr>
        <w:t>del Conacyt, María Elena Álvarez-Buylla Roces, el director general del IMSS, Zoé Robledo, propuso establecer una estrategia para contar con equipos de atención médica en hospitales mediante Asociaciones Público-Público (APP), la cual involucre a gobiernos estatales y universidades del país.</w:t>
      </w:r>
    </w:p>
    <w:p w14:paraId="3B166B3F" w14:textId="77777777" w:rsidR="00F71DAB" w:rsidRPr="00F71DAB" w:rsidRDefault="00F71DAB" w:rsidP="00F71DAB">
      <w:pPr>
        <w:spacing w:line="360" w:lineRule="auto"/>
        <w:jc w:val="both"/>
        <w:rPr>
          <w:rFonts w:ascii="Montserrat" w:hAnsi="Montserrat"/>
        </w:rPr>
      </w:pPr>
    </w:p>
    <w:p w14:paraId="661D18A4" w14:textId="77C230E8" w:rsidR="00F71DAB" w:rsidRPr="00F71DAB" w:rsidRDefault="00F71DAB" w:rsidP="00CA3343">
      <w:pPr>
        <w:spacing w:line="360" w:lineRule="auto"/>
        <w:jc w:val="both"/>
        <w:rPr>
          <w:rFonts w:ascii="Montserrat" w:hAnsi="Montserrat"/>
        </w:rPr>
      </w:pPr>
      <w:r w:rsidRPr="00F71DAB">
        <w:rPr>
          <w:rFonts w:ascii="Montserrat" w:hAnsi="Montserrat"/>
        </w:rPr>
        <w:lastRenderedPageBreak/>
        <w:t>“</w:t>
      </w:r>
      <w:r w:rsidR="00CA3343" w:rsidRPr="00CA3343">
        <w:rPr>
          <w:rFonts w:ascii="Montserrat" w:hAnsi="Montserrat"/>
        </w:rPr>
        <w:t>Hay que buscar de manera intencionada la opción pública, porque en muchos casos es mejor el servicio que nos ofrecen”</w:t>
      </w:r>
      <w:r w:rsidR="00CA3343">
        <w:rPr>
          <w:rFonts w:ascii="Montserrat" w:hAnsi="Montserrat"/>
        </w:rPr>
        <w:t xml:space="preserve">, </w:t>
      </w:r>
      <w:r w:rsidRPr="00F71DAB">
        <w:rPr>
          <w:rFonts w:ascii="Montserrat" w:hAnsi="Montserrat"/>
        </w:rPr>
        <w:t>en comparación con proveedores privados, que en ocasiones ofertan equipos caros al ser los que dominan el mercado, expuso.</w:t>
      </w:r>
    </w:p>
    <w:p w14:paraId="77FE3769" w14:textId="77777777" w:rsidR="00CA3343" w:rsidRPr="00F71DAB" w:rsidRDefault="00CA3343" w:rsidP="00F71DAB">
      <w:pPr>
        <w:spacing w:line="360" w:lineRule="auto"/>
        <w:jc w:val="both"/>
        <w:rPr>
          <w:rFonts w:ascii="Montserrat" w:hAnsi="Montserrat"/>
        </w:rPr>
      </w:pPr>
    </w:p>
    <w:p w14:paraId="56ED656B" w14:textId="39A26D4E" w:rsidR="00F71DAB" w:rsidRPr="00F71DAB" w:rsidRDefault="00F71DAB" w:rsidP="00F71DAB">
      <w:pPr>
        <w:spacing w:line="360" w:lineRule="auto"/>
        <w:jc w:val="both"/>
        <w:rPr>
          <w:rFonts w:ascii="Montserrat" w:hAnsi="Montserrat"/>
        </w:rPr>
      </w:pPr>
      <w:r w:rsidRPr="00F71DAB">
        <w:rPr>
          <w:rFonts w:ascii="Montserrat" w:hAnsi="Montserrat"/>
        </w:rPr>
        <w:t>Por su parte, la directora general del Conacyt, María Elena Álvarez-Buylla, manifestó que “</w:t>
      </w:r>
      <w:r>
        <w:rPr>
          <w:rFonts w:ascii="Montserrat" w:hAnsi="Montserrat"/>
        </w:rPr>
        <w:t>p</w:t>
      </w:r>
      <w:r w:rsidRPr="00F71DAB">
        <w:rPr>
          <w:rFonts w:ascii="Montserrat" w:hAnsi="Montserrat"/>
        </w:rPr>
        <w:t>onemos toda nuestra capacidad y conocimiento a disposi</w:t>
      </w:r>
      <w:r>
        <w:rPr>
          <w:rFonts w:ascii="Montserrat" w:hAnsi="Montserrat"/>
        </w:rPr>
        <w:t>ción del Instituto</w:t>
      </w:r>
      <w:r w:rsidRPr="00F71DAB">
        <w:rPr>
          <w:rFonts w:ascii="Montserrat" w:hAnsi="Montserrat"/>
        </w:rPr>
        <w:t>, para</w:t>
      </w:r>
      <w:r>
        <w:rPr>
          <w:rFonts w:ascii="Montserrat" w:hAnsi="Montserrat"/>
        </w:rPr>
        <w:t xml:space="preserve"> trabajar en esta R</w:t>
      </w:r>
      <w:r w:rsidRPr="00F71DAB">
        <w:rPr>
          <w:rFonts w:ascii="Montserrat" w:hAnsi="Montserrat"/>
        </w:rPr>
        <w:t>ed de Clínic</w:t>
      </w:r>
      <w:r>
        <w:rPr>
          <w:rFonts w:ascii="Montserrat" w:hAnsi="Montserrat"/>
        </w:rPr>
        <w:t>as del IMSS para el Bienestar, q</w:t>
      </w:r>
      <w:r w:rsidRPr="00F71DAB">
        <w:rPr>
          <w:rFonts w:ascii="Montserrat" w:hAnsi="Montserrat"/>
        </w:rPr>
        <w:t>ue</w:t>
      </w:r>
      <w:r w:rsidR="00300A40">
        <w:rPr>
          <w:rFonts w:ascii="Montserrat" w:hAnsi="Montserrat"/>
        </w:rPr>
        <w:t xml:space="preserve"> </w:t>
      </w:r>
      <w:r w:rsidRPr="00F71DAB">
        <w:rPr>
          <w:rFonts w:ascii="Montserrat" w:hAnsi="Montserrat"/>
        </w:rPr>
        <w:t>sin duda</w:t>
      </w:r>
      <w:r>
        <w:rPr>
          <w:rFonts w:ascii="Montserrat" w:hAnsi="Montserrat"/>
        </w:rPr>
        <w:t xml:space="preserve"> </w:t>
      </w:r>
      <w:r w:rsidRPr="00F71DAB">
        <w:rPr>
          <w:rFonts w:ascii="Montserrat" w:hAnsi="Montserrat"/>
        </w:rPr>
        <w:t xml:space="preserve">va a impactar de manera virtuosa </w:t>
      </w:r>
      <w:r w:rsidR="00E549B8">
        <w:rPr>
          <w:rFonts w:ascii="Montserrat" w:hAnsi="Montserrat"/>
        </w:rPr>
        <w:t>en</w:t>
      </w:r>
      <w:r>
        <w:rPr>
          <w:rFonts w:ascii="Montserrat" w:hAnsi="Montserrat"/>
        </w:rPr>
        <w:t xml:space="preserve"> </w:t>
      </w:r>
      <w:r w:rsidRPr="00F71DAB">
        <w:rPr>
          <w:rFonts w:ascii="Montserrat" w:hAnsi="Montserrat"/>
        </w:rPr>
        <w:t>la salud pública”.</w:t>
      </w:r>
    </w:p>
    <w:p w14:paraId="6C589787" w14:textId="053ED806" w:rsidR="00F71DAB" w:rsidRDefault="00F71DAB" w:rsidP="00F71DAB">
      <w:pPr>
        <w:spacing w:line="360" w:lineRule="auto"/>
        <w:jc w:val="both"/>
        <w:rPr>
          <w:rFonts w:ascii="Montserrat" w:hAnsi="Montserrat"/>
        </w:rPr>
      </w:pPr>
    </w:p>
    <w:p w14:paraId="510FDE61" w14:textId="345C0D25" w:rsidR="00482568" w:rsidRDefault="000026A9" w:rsidP="00F71DAB">
      <w:pPr>
        <w:spacing w:line="36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También reconoció</w:t>
      </w:r>
      <w:r w:rsidR="00F71DAB" w:rsidRPr="00F71DAB">
        <w:rPr>
          <w:rFonts w:ascii="Montserrat" w:hAnsi="Montserrat"/>
        </w:rPr>
        <w:t xml:space="preserve"> que existen avances </w:t>
      </w:r>
      <w:r>
        <w:rPr>
          <w:rFonts w:ascii="Montserrat" w:hAnsi="Montserrat"/>
        </w:rPr>
        <w:t xml:space="preserve">notables y propicios </w:t>
      </w:r>
      <w:r w:rsidR="00F71DAB" w:rsidRPr="00F71DAB">
        <w:rPr>
          <w:rFonts w:ascii="Montserrat" w:hAnsi="Montserrat"/>
        </w:rPr>
        <w:t xml:space="preserve">en </w:t>
      </w:r>
      <w:r>
        <w:rPr>
          <w:rFonts w:ascii="Montserrat" w:hAnsi="Montserrat"/>
        </w:rPr>
        <w:t xml:space="preserve">los </w:t>
      </w:r>
      <w:r w:rsidR="00E7494E">
        <w:rPr>
          <w:rFonts w:ascii="Montserrat" w:hAnsi="Montserrat"/>
        </w:rPr>
        <w:t xml:space="preserve">campos relacionados </w:t>
      </w:r>
      <w:r w:rsidR="00F71DAB" w:rsidRPr="00F71DAB">
        <w:rPr>
          <w:rFonts w:ascii="Montserrat" w:hAnsi="Montserrat"/>
        </w:rPr>
        <w:t>como inteligencia artificial, cien</w:t>
      </w:r>
      <w:r>
        <w:rPr>
          <w:rFonts w:ascii="Montserrat" w:hAnsi="Montserrat"/>
        </w:rPr>
        <w:t>cia de datos y salud ambiental, y</w:t>
      </w:r>
      <w:r w:rsidR="00084BFB">
        <w:rPr>
          <w:rFonts w:ascii="Montserrat" w:hAnsi="Montserrat"/>
        </w:rPr>
        <w:t xml:space="preserve"> </w:t>
      </w:r>
      <w:r w:rsidR="00472F0C">
        <w:rPr>
          <w:rFonts w:ascii="Montserrat" w:hAnsi="Montserrat"/>
        </w:rPr>
        <w:t xml:space="preserve">enfatizó el compromiso </w:t>
      </w:r>
      <w:r w:rsidR="00E7494E">
        <w:rPr>
          <w:rFonts w:ascii="Montserrat" w:hAnsi="Montserrat"/>
        </w:rPr>
        <w:t xml:space="preserve">del Conacyt </w:t>
      </w:r>
      <w:r w:rsidR="00472F0C">
        <w:rPr>
          <w:rFonts w:ascii="Montserrat" w:hAnsi="Montserrat"/>
        </w:rPr>
        <w:t xml:space="preserve">por fortalecer </w:t>
      </w:r>
      <w:r w:rsidR="00472F0C" w:rsidRPr="00472F0C">
        <w:rPr>
          <w:rFonts w:ascii="Montserrat" w:hAnsi="Montserrat"/>
        </w:rPr>
        <w:t xml:space="preserve">la investigación clínica </w:t>
      </w:r>
      <w:r w:rsidR="00EF1646">
        <w:rPr>
          <w:rFonts w:ascii="Montserrat" w:hAnsi="Montserrat"/>
        </w:rPr>
        <w:t>a través de</w:t>
      </w:r>
      <w:r w:rsidR="00472F0C">
        <w:rPr>
          <w:rFonts w:ascii="Montserrat" w:hAnsi="Montserrat"/>
        </w:rPr>
        <w:t xml:space="preserve"> proyectos</w:t>
      </w:r>
      <w:r>
        <w:rPr>
          <w:rFonts w:ascii="Montserrat" w:hAnsi="Montserrat"/>
        </w:rPr>
        <w:t>,</w:t>
      </w:r>
      <w:r w:rsidR="00472F0C">
        <w:rPr>
          <w:rFonts w:ascii="Montserrat" w:hAnsi="Montserrat"/>
        </w:rPr>
        <w:t xml:space="preserve"> </w:t>
      </w:r>
      <w:r w:rsidR="00EF1646">
        <w:rPr>
          <w:rFonts w:ascii="Montserrat" w:hAnsi="Montserrat"/>
        </w:rPr>
        <w:t>con resultados concretos</w:t>
      </w:r>
      <w:r>
        <w:rPr>
          <w:rFonts w:ascii="Montserrat" w:hAnsi="Montserrat"/>
        </w:rPr>
        <w:t xml:space="preserve"> y puso como ejemplo de vinculación virtuosa el </w:t>
      </w:r>
      <w:r w:rsidR="00472F0C">
        <w:rPr>
          <w:rFonts w:ascii="Montserrat" w:hAnsi="Montserrat"/>
        </w:rPr>
        <w:t>desarrollo de los v</w:t>
      </w:r>
      <w:r>
        <w:rPr>
          <w:rFonts w:ascii="Montserrat" w:hAnsi="Montserrat"/>
        </w:rPr>
        <w:t>entiladores mecánicos invasivos 100 %</w:t>
      </w:r>
      <w:r w:rsidR="00DD73D0">
        <w:rPr>
          <w:rFonts w:ascii="Montserrat" w:hAnsi="Montserrat"/>
        </w:rPr>
        <w:t xml:space="preserve"> mexicanos</w:t>
      </w:r>
      <w:r>
        <w:rPr>
          <w:rFonts w:ascii="Montserrat" w:hAnsi="Montserrat"/>
        </w:rPr>
        <w:t xml:space="preserve">, </w:t>
      </w:r>
      <w:r w:rsidR="00472F0C">
        <w:rPr>
          <w:rFonts w:ascii="Montserrat" w:hAnsi="Montserrat"/>
        </w:rPr>
        <w:t>Ehéc</w:t>
      </w:r>
      <w:r w:rsidR="00300A40">
        <w:rPr>
          <w:rFonts w:ascii="Montserrat" w:hAnsi="Montserrat"/>
        </w:rPr>
        <w:t>at</w:t>
      </w:r>
      <w:r>
        <w:rPr>
          <w:rFonts w:ascii="Montserrat" w:hAnsi="Montserrat"/>
        </w:rPr>
        <w:t xml:space="preserve">l 4T y Gätsi, entre otras acciones </w:t>
      </w:r>
      <w:r w:rsidR="0091211E">
        <w:rPr>
          <w:rFonts w:ascii="Montserrat" w:hAnsi="Montserrat"/>
        </w:rPr>
        <w:t xml:space="preserve">coordinadas </w:t>
      </w:r>
      <w:r>
        <w:rPr>
          <w:rFonts w:ascii="Montserrat" w:hAnsi="Montserrat"/>
        </w:rPr>
        <w:t>por el Consejo para contribuir, desde la ciencia y la tecnología, en la mitigación de la pandemia de Covid-19.</w:t>
      </w:r>
    </w:p>
    <w:p w14:paraId="367FEA33" w14:textId="77777777" w:rsidR="0022263D" w:rsidRPr="0022263D" w:rsidRDefault="0022263D" w:rsidP="00F71DAB">
      <w:pPr>
        <w:spacing w:line="360" w:lineRule="auto"/>
        <w:jc w:val="both"/>
        <w:rPr>
          <w:rFonts w:ascii="Montserrat" w:hAnsi="Montserrat"/>
        </w:rPr>
      </w:pPr>
    </w:p>
    <w:p w14:paraId="7B6A1CA5" w14:textId="20BC636D" w:rsidR="00482568" w:rsidRPr="00482568" w:rsidRDefault="00482568" w:rsidP="00F71DAB">
      <w:pPr>
        <w:spacing w:line="360" w:lineRule="auto"/>
        <w:jc w:val="both"/>
        <w:rPr>
          <w:rFonts w:ascii="Montserrat" w:eastAsia="Montserrat" w:hAnsi="Montserrat" w:cs="Montserrat"/>
          <w:b/>
        </w:rPr>
      </w:pPr>
      <w:r w:rsidRPr="00482568">
        <w:rPr>
          <w:rFonts w:ascii="Montserrat" w:eastAsia="Montserrat" w:hAnsi="Montserrat" w:cs="Montserrat"/>
          <w:b/>
        </w:rPr>
        <w:t>Participaron</w:t>
      </w:r>
      <w:r w:rsidR="003124D1">
        <w:rPr>
          <w:rFonts w:ascii="Montserrat" w:eastAsia="Montserrat" w:hAnsi="Montserrat" w:cs="Montserrat"/>
          <w:b/>
        </w:rPr>
        <w:t>:</w:t>
      </w:r>
    </w:p>
    <w:p w14:paraId="65BB08A1" w14:textId="3A5385E1" w:rsidR="00482568" w:rsidRDefault="00482568" w:rsidP="00F71DAB">
      <w:pPr>
        <w:spacing w:line="360" w:lineRule="auto"/>
        <w:jc w:val="both"/>
        <w:rPr>
          <w:rFonts w:ascii="Montserrat" w:eastAsia="Montserrat" w:hAnsi="Montserrat" w:cs="Montserrat"/>
        </w:rPr>
      </w:pPr>
      <w:r w:rsidRPr="00482568">
        <w:rPr>
          <w:rFonts w:ascii="Montserrat" w:eastAsia="Montserrat" w:hAnsi="Montserrat" w:cs="Montserrat"/>
        </w:rPr>
        <w:t>Por parte del IMSS</w:t>
      </w:r>
      <w:r w:rsidR="00E549B8">
        <w:rPr>
          <w:rFonts w:ascii="Montserrat" w:eastAsia="Montserrat" w:hAnsi="Montserrat" w:cs="Montserrat"/>
        </w:rPr>
        <w:t>,</w:t>
      </w:r>
      <w:r w:rsidRPr="00482568">
        <w:rPr>
          <w:rFonts w:ascii="Montserrat" w:eastAsia="Montserrat" w:hAnsi="Montserrat" w:cs="Montserrat"/>
        </w:rPr>
        <w:t xml:space="preserve"> </w:t>
      </w:r>
      <w:r w:rsidR="00E549B8">
        <w:rPr>
          <w:rFonts w:ascii="Montserrat" w:eastAsia="Montserrat" w:hAnsi="Montserrat" w:cs="Montserrat"/>
        </w:rPr>
        <w:t xml:space="preserve">intervinieron </w:t>
      </w:r>
      <w:r w:rsidRPr="00482568">
        <w:rPr>
          <w:rFonts w:ascii="Montserrat" w:eastAsia="Montserrat" w:hAnsi="Montserrat" w:cs="Montserrat"/>
        </w:rPr>
        <w:t>en esta reunión</w:t>
      </w:r>
      <w:r>
        <w:rPr>
          <w:rFonts w:ascii="Montserrat" w:eastAsia="Montserrat" w:hAnsi="Montserrat" w:cs="Montserrat"/>
        </w:rPr>
        <w:t xml:space="preserve"> virtual</w:t>
      </w:r>
      <w:r w:rsidRPr="00482568">
        <w:rPr>
          <w:rFonts w:ascii="Montserrat" w:eastAsia="Montserrat" w:hAnsi="Montserrat" w:cs="Montserrat"/>
        </w:rPr>
        <w:t xml:space="preserve"> </w:t>
      </w:r>
      <w:r w:rsidR="002F056A" w:rsidRPr="002F056A">
        <w:rPr>
          <w:rFonts w:ascii="Montserrat" w:eastAsia="Montserrat" w:hAnsi="Montserrat" w:cs="Montserrat"/>
        </w:rPr>
        <w:t>la directora de Prestaciones Médicas, doctora Célida Duque Molina y el director de Administrac</w:t>
      </w:r>
      <w:r w:rsidR="002F056A">
        <w:rPr>
          <w:rFonts w:ascii="Montserrat" w:eastAsia="Montserrat" w:hAnsi="Montserrat" w:cs="Montserrat"/>
        </w:rPr>
        <w:t>ión, Borsalino González Andrade</w:t>
      </w:r>
      <w:r>
        <w:rPr>
          <w:rFonts w:ascii="Montserrat" w:eastAsia="Montserrat" w:hAnsi="Montserrat" w:cs="Montserrat"/>
        </w:rPr>
        <w:t>, mientras qu</w:t>
      </w:r>
      <w:r w:rsidR="002F056A">
        <w:rPr>
          <w:rFonts w:ascii="Montserrat" w:eastAsia="Montserrat" w:hAnsi="Montserrat" w:cs="Montserrat"/>
        </w:rPr>
        <w:t>e por parte del Conacyt participó</w:t>
      </w:r>
      <w:r>
        <w:rPr>
          <w:rFonts w:ascii="Montserrat" w:eastAsia="Montserrat" w:hAnsi="Montserrat" w:cs="Montserrat"/>
        </w:rPr>
        <w:t xml:space="preserve"> la doctora </w:t>
      </w:r>
      <w:r w:rsidRPr="00482568">
        <w:rPr>
          <w:rFonts w:ascii="Montserrat" w:eastAsia="Montserrat" w:hAnsi="Montserrat" w:cs="Montserrat"/>
        </w:rPr>
        <w:t xml:space="preserve">Delia Aideé Orozco </w:t>
      </w:r>
      <w:r w:rsidRPr="00482568">
        <w:rPr>
          <w:rFonts w:ascii="Montserrat" w:eastAsia="Montserrat" w:hAnsi="Montserrat" w:cs="Montserrat"/>
        </w:rPr>
        <w:lastRenderedPageBreak/>
        <w:t>Hernández, directora adjunta de Desarrollo Tecnológico, Vincu</w:t>
      </w:r>
      <w:r>
        <w:rPr>
          <w:rFonts w:ascii="Montserrat" w:eastAsia="Montserrat" w:hAnsi="Montserrat" w:cs="Montserrat"/>
        </w:rPr>
        <w:t>lación e Innovación.</w:t>
      </w:r>
    </w:p>
    <w:p w14:paraId="4F1B9AD5" w14:textId="77777777" w:rsidR="00482568" w:rsidRDefault="00482568" w:rsidP="00F71DAB">
      <w:pPr>
        <w:spacing w:line="360" w:lineRule="auto"/>
        <w:jc w:val="both"/>
        <w:rPr>
          <w:rFonts w:ascii="Montserrat" w:eastAsia="Montserrat" w:hAnsi="Montserrat" w:cs="Montserrat"/>
        </w:rPr>
      </w:pPr>
    </w:p>
    <w:p w14:paraId="6219D245" w14:textId="77777777" w:rsidR="00F71DAB" w:rsidRDefault="00F71DAB" w:rsidP="00F71DAB">
      <w:pPr>
        <w:spacing w:line="36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---oo0oo---</w:t>
      </w:r>
    </w:p>
    <w:p w14:paraId="13A484F3" w14:textId="77777777" w:rsidR="00F71DAB" w:rsidRPr="00FA3380" w:rsidRDefault="00F71DAB" w:rsidP="00F71DA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sectPr w:rsidR="00F71DAB" w:rsidRPr="00FA3380">
      <w:headerReference w:type="default" r:id="rId8"/>
      <w:pgSz w:w="12240" w:h="15840"/>
      <w:pgMar w:top="2977" w:right="1134" w:bottom="1985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6FF940" w14:textId="77777777" w:rsidR="00B7389B" w:rsidRDefault="00B7389B">
      <w:r>
        <w:separator/>
      </w:r>
    </w:p>
  </w:endnote>
  <w:endnote w:type="continuationSeparator" w:id="0">
    <w:p w14:paraId="5145738A" w14:textId="77777777" w:rsidR="00B7389B" w:rsidRDefault="00B73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C89099" w14:textId="77777777" w:rsidR="00B7389B" w:rsidRDefault="00B7389B">
      <w:r>
        <w:separator/>
      </w:r>
    </w:p>
  </w:footnote>
  <w:footnote w:type="continuationSeparator" w:id="0">
    <w:p w14:paraId="5CCB2C42" w14:textId="77777777" w:rsidR="00B7389B" w:rsidRDefault="00B738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1F050" w14:textId="77777777" w:rsidR="00D97E38" w:rsidRDefault="003D62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s-AR" w:eastAsia="es-AR"/>
      </w:rPr>
      <w:drawing>
        <wp:anchor distT="0" distB="0" distL="0" distR="0" simplePos="0" relativeHeight="251659264" behindDoc="1" locked="0" layoutInCell="1" hidden="0" allowOverlap="1" wp14:anchorId="3E6A5F2B" wp14:editId="11D1C9F8">
          <wp:simplePos x="0" y="0"/>
          <wp:positionH relativeFrom="column">
            <wp:posOffset>-720090</wp:posOffset>
          </wp:positionH>
          <wp:positionV relativeFrom="paragraph">
            <wp:posOffset>-417830</wp:posOffset>
          </wp:positionV>
          <wp:extent cx="7743181" cy="10020588"/>
          <wp:effectExtent l="0" t="0" r="4445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181" cy="10020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B42DA4"/>
    <w:multiLevelType w:val="multilevel"/>
    <w:tmpl w:val="75FA77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19D"/>
    <w:rsid w:val="000026A9"/>
    <w:rsid w:val="000038DA"/>
    <w:rsid w:val="00034FBF"/>
    <w:rsid w:val="00084BFB"/>
    <w:rsid w:val="000C33B4"/>
    <w:rsid w:val="000F77C7"/>
    <w:rsid w:val="000F7C4D"/>
    <w:rsid w:val="00110CA1"/>
    <w:rsid w:val="00146CCB"/>
    <w:rsid w:val="00155BA3"/>
    <w:rsid w:val="00180F76"/>
    <w:rsid w:val="0018139B"/>
    <w:rsid w:val="001E1237"/>
    <w:rsid w:val="0022263D"/>
    <w:rsid w:val="0025103C"/>
    <w:rsid w:val="002C7871"/>
    <w:rsid w:val="002E04A6"/>
    <w:rsid w:val="002F01E7"/>
    <w:rsid w:val="002F056A"/>
    <w:rsid w:val="00300A40"/>
    <w:rsid w:val="003124D1"/>
    <w:rsid w:val="003806D5"/>
    <w:rsid w:val="003C654D"/>
    <w:rsid w:val="003D625C"/>
    <w:rsid w:val="003F7CBE"/>
    <w:rsid w:val="0041294E"/>
    <w:rsid w:val="00432609"/>
    <w:rsid w:val="004625A2"/>
    <w:rsid w:val="00472F0C"/>
    <w:rsid w:val="00482568"/>
    <w:rsid w:val="004F497A"/>
    <w:rsid w:val="0050240C"/>
    <w:rsid w:val="00513AB7"/>
    <w:rsid w:val="00545F0D"/>
    <w:rsid w:val="00574DEB"/>
    <w:rsid w:val="00594705"/>
    <w:rsid w:val="005C300F"/>
    <w:rsid w:val="005D1759"/>
    <w:rsid w:val="005D5DA0"/>
    <w:rsid w:val="00675428"/>
    <w:rsid w:val="006B553C"/>
    <w:rsid w:val="006E2392"/>
    <w:rsid w:val="006E6BC7"/>
    <w:rsid w:val="00733143"/>
    <w:rsid w:val="00751245"/>
    <w:rsid w:val="007744BC"/>
    <w:rsid w:val="007F2D99"/>
    <w:rsid w:val="007F523A"/>
    <w:rsid w:val="00820E83"/>
    <w:rsid w:val="008641E0"/>
    <w:rsid w:val="0091211E"/>
    <w:rsid w:val="00914F6A"/>
    <w:rsid w:val="00955BA0"/>
    <w:rsid w:val="009E70C3"/>
    <w:rsid w:val="009F2757"/>
    <w:rsid w:val="00A1319D"/>
    <w:rsid w:val="00AE6D1C"/>
    <w:rsid w:val="00AF04F6"/>
    <w:rsid w:val="00B34D70"/>
    <w:rsid w:val="00B35A5F"/>
    <w:rsid w:val="00B50920"/>
    <w:rsid w:val="00B6044C"/>
    <w:rsid w:val="00B7389B"/>
    <w:rsid w:val="00BF0F19"/>
    <w:rsid w:val="00C15A52"/>
    <w:rsid w:val="00CA3343"/>
    <w:rsid w:val="00CF2CDE"/>
    <w:rsid w:val="00D261DB"/>
    <w:rsid w:val="00D61A48"/>
    <w:rsid w:val="00D7228B"/>
    <w:rsid w:val="00D96FEA"/>
    <w:rsid w:val="00DD73D0"/>
    <w:rsid w:val="00E549B8"/>
    <w:rsid w:val="00E7494E"/>
    <w:rsid w:val="00E926C9"/>
    <w:rsid w:val="00EB2B0E"/>
    <w:rsid w:val="00ED5CCB"/>
    <w:rsid w:val="00ED6BE3"/>
    <w:rsid w:val="00EE55D2"/>
    <w:rsid w:val="00EF1646"/>
    <w:rsid w:val="00EF1886"/>
    <w:rsid w:val="00F01FC5"/>
    <w:rsid w:val="00F1667F"/>
    <w:rsid w:val="00F53070"/>
    <w:rsid w:val="00F71DAB"/>
    <w:rsid w:val="00FC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885F4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19D"/>
    <w:pPr>
      <w:spacing w:after="0" w:line="240" w:lineRule="auto"/>
    </w:pPr>
    <w:rPr>
      <w:rFonts w:ascii="Calibri" w:eastAsia="Calibri" w:hAnsi="Calibri" w:cs="Calibri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F0F1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C3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30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00F"/>
    <w:rPr>
      <w:rFonts w:ascii="Segoe UI" w:eastAsia="Calibri" w:hAnsi="Segoe UI" w:cs="Segoe UI"/>
      <w:sz w:val="18"/>
      <w:szCs w:val="18"/>
      <w:lang w:eastAsia="es-MX"/>
    </w:rPr>
  </w:style>
  <w:style w:type="paragraph" w:styleId="Revisin">
    <w:name w:val="Revision"/>
    <w:hidden/>
    <w:uiPriority w:val="99"/>
    <w:semiHidden/>
    <w:rsid w:val="00CF2CDE"/>
    <w:pPr>
      <w:spacing w:after="0" w:line="240" w:lineRule="auto"/>
    </w:pPr>
    <w:rPr>
      <w:rFonts w:ascii="Calibri" w:eastAsia="Calibri" w:hAnsi="Calibri" w:cs="Calibri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F2C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2CDE"/>
    <w:rPr>
      <w:rFonts w:ascii="Calibri" w:eastAsia="Calibri" w:hAnsi="Calibri" w:cs="Calibri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CF2C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CDE"/>
    <w:rPr>
      <w:rFonts w:ascii="Calibri" w:eastAsia="Calibri" w:hAnsi="Calibri" w:cs="Calibri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71D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19D"/>
    <w:pPr>
      <w:spacing w:after="0" w:line="240" w:lineRule="auto"/>
    </w:pPr>
    <w:rPr>
      <w:rFonts w:ascii="Calibri" w:eastAsia="Calibri" w:hAnsi="Calibri" w:cs="Calibri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F0F1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C3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30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00F"/>
    <w:rPr>
      <w:rFonts w:ascii="Segoe UI" w:eastAsia="Calibri" w:hAnsi="Segoe UI" w:cs="Segoe UI"/>
      <w:sz w:val="18"/>
      <w:szCs w:val="18"/>
      <w:lang w:eastAsia="es-MX"/>
    </w:rPr>
  </w:style>
  <w:style w:type="paragraph" w:styleId="Revisin">
    <w:name w:val="Revision"/>
    <w:hidden/>
    <w:uiPriority w:val="99"/>
    <w:semiHidden/>
    <w:rsid w:val="00CF2CDE"/>
    <w:pPr>
      <w:spacing w:after="0" w:line="240" w:lineRule="auto"/>
    </w:pPr>
    <w:rPr>
      <w:rFonts w:ascii="Calibri" w:eastAsia="Calibri" w:hAnsi="Calibri" w:cs="Calibri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F2C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2CDE"/>
    <w:rPr>
      <w:rFonts w:ascii="Calibri" w:eastAsia="Calibri" w:hAnsi="Calibri" w:cs="Calibri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CF2C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CDE"/>
    <w:rPr>
      <w:rFonts w:ascii="Calibri" w:eastAsia="Calibri" w:hAnsi="Calibri" w:cs="Calibri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71D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 Javier Sánchez de la Vega García</dc:creator>
  <cp:lastModifiedBy>Pilar</cp:lastModifiedBy>
  <cp:revision>2</cp:revision>
  <cp:lastPrinted>2021-08-18T14:12:00Z</cp:lastPrinted>
  <dcterms:created xsi:type="dcterms:W3CDTF">2021-08-18T15:27:00Z</dcterms:created>
  <dcterms:modified xsi:type="dcterms:W3CDTF">2021-08-18T15:27:00Z</dcterms:modified>
</cp:coreProperties>
</file>