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677F5" w14:textId="6E3D4E52" w:rsidR="005358D1" w:rsidRPr="00A208FE" w:rsidRDefault="005358D1" w:rsidP="005358D1">
      <w:pPr>
        <w:spacing w:line="240" w:lineRule="atLeast"/>
        <w:ind w:right="49"/>
        <w:jc w:val="right"/>
        <w:rPr>
          <w:rFonts w:ascii="Montserrat" w:hAnsi="Montserrat" w:cs="Arial"/>
          <w:b/>
        </w:rPr>
      </w:pPr>
      <w:r w:rsidRPr="00A208FE">
        <w:rPr>
          <w:rFonts w:ascii="Montserrat" w:hAnsi="Montserrat" w:cs="Arial"/>
          <w:b/>
        </w:rPr>
        <w:t xml:space="preserve">BOLETÍN </w:t>
      </w:r>
      <w:r w:rsidR="00BA054E">
        <w:rPr>
          <w:rFonts w:ascii="Montserrat" w:hAnsi="Montserrat" w:cs="Arial"/>
          <w:b/>
        </w:rPr>
        <w:t>CONJU</w:t>
      </w:r>
      <w:r w:rsidR="009C005E">
        <w:rPr>
          <w:rFonts w:ascii="Montserrat" w:hAnsi="Montserrat" w:cs="Arial"/>
          <w:b/>
        </w:rPr>
        <w:t>N</w:t>
      </w:r>
      <w:r w:rsidR="00BA054E">
        <w:rPr>
          <w:rFonts w:ascii="Montserrat" w:hAnsi="Montserrat" w:cs="Arial"/>
          <w:b/>
        </w:rPr>
        <w:t>TO</w:t>
      </w:r>
    </w:p>
    <w:p w14:paraId="74B4D61B" w14:textId="24E66BBB" w:rsidR="005358D1" w:rsidRPr="00A208FE" w:rsidRDefault="005358D1" w:rsidP="005358D1">
      <w:pPr>
        <w:tabs>
          <w:tab w:val="left" w:pos="3150"/>
          <w:tab w:val="right" w:pos="8789"/>
        </w:tabs>
        <w:spacing w:line="240" w:lineRule="atLeast"/>
        <w:ind w:right="49"/>
        <w:jc w:val="right"/>
        <w:rPr>
          <w:rFonts w:ascii="Montserrat" w:hAnsi="Montserrat" w:cs="Arial"/>
        </w:rPr>
      </w:pPr>
      <w:r w:rsidRPr="00A208FE">
        <w:rPr>
          <w:rFonts w:ascii="Montserrat" w:hAnsi="Montserrat" w:cs="Arial"/>
        </w:rPr>
        <w:t>Ciudad de México, m</w:t>
      </w:r>
      <w:r>
        <w:rPr>
          <w:rFonts w:ascii="Montserrat" w:hAnsi="Montserrat" w:cs="Arial"/>
        </w:rPr>
        <w:t>iércole</w:t>
      </w:r>
      <w:r w:rsidRPr="00A208FE">
        <w:rPr>
          <w:rFonts w:ascii="Montserrat" w:hAnsi="Montserrat" w:cs="Arial"/>
        </w:rPr>
        <w:t xml:space="preserve">s </w:t>
      </w:r>
      <w:r>
        <w:rPr>
          <w:rFonts w:ascii="Montserrat" w:hAnsi="Montserrat" w:cs="Arial"/>
        </w:rPr>
        <w:t>8</w:t>
      </w:r>
      <w:r w:rsidRPr="00A208FE">
        <w:rPr>
          <w:rFonts w:ascii="Montserrat" w:hAnsi="Montserrat" w:cs="Arial"/>
        </w:rPr>
        <w:t xml:space="preserve"> de marzo de 2023</w:t>
      </w:r>
    </w:p>
    <w:p w14:paraId="5886BD6C" w14:textId="77777777" w:rsidR="005358D1" w:rsidRPr="00A208FE" w:rsidRDefault="005358D1" w:rsidP="005358D1">
      <w:pPr>
        <w:spacing w:line="240" w:lineRule="atLeast"/>
        <w:ind w:right="49"/>
        <w:jc w:val="right"/>
        <w:rPr>
          <w:rFonts w:ascii="Montserrat" w:hAnsi="Montserrat" w:cs="Arial"/>
        </w:rPr>
      </w:pPr>
      <w:r>
        <w:rPr>
          <w:rFonts w:ascii="Montserrat" w:hAnsi="Montserrat" w:cs="Arial"/>
        </w:rPr>
        <w:t>No. 106</w:t>
      </w:r>
      <w:r w:rsidRPr="00A208FE">
        <w:rPr>
          <w:rFonts w:ascii="Montserrat" w:hAnsi="Montserrat" w:cs="Arial"/>
        </w:rPr>
        <w:t>/2023</w:t>
      </w:r>
    </w:p>
    <w:p w14:paraId="441DBC90" w14:textId="77777777" w:rsidR="005358D1" w:rsidRPr="00A208FE" w:rsidRDefault="005358D1" w:rsidP="005358D1">
      <w:pPr>
        <w:spacing w:line="240" w:lineRule="atLeast"/>
        <w:ind w:right="49"/>
        <w:jc w:val="center"/>
        <w:rPr>
          <w:rFonts w:ascii="Montserrat" w:hAnsi="Montserrat" w:cs="Arial"/>
          <w:b/>
        </w:rPr>
      </w:pPr>
    </w:p>
    <w:p w14:paraId="43D7C278" w14:textId="77777777" w:rsidR="005358D1" w:rsidRPr="00FA3894" w:rsidRDefault="005358D1" w:rsidP="005358D1">
      <w:pPr>
        <w:spacing w:line="240" w:lineRule="atLeast"/>
        <w:ind w:right="51"/>
        <w:jc w:val="center"/>
        <w:rPr>
          <w:rFonts w:ascii="Montserrat" w:hAnsi="Montserrat" w:cs="Arial"/>
          <w:b/>
          <w:bCs/>
          <w:sz w:val="36"/>
          <w:szCs w:val="32"/>
        </w:rPr>
      </w:pPr>
      <w:r w:rsidRPr="00FA3894">
        <w:rPr>
          <w:rFonts w:ascii="Montserrat" w:hAnsi="Montserrat" w:cs="Arial"/>
          <w:b/>
          <w:bCs/>
          <w:sz w:val="36"/>
          <w:szCs w:val="32"/>
        </w:rPr>
        <w:t>ELSSA llega por primera vez a un sector 100 por ciento esencial, el financiero: Zoé Robledo</w:t>
      </w:r>
    </w:p>
    <w:p w14:paraId="474C4D7C" w14:textId="77777777" w:rsidR="005358D1" w:rsidRPr="00D038E5" w:rsidRDefault="005358D1" w:rsidP="005358D1">
      <w:pPr>
        <w:spacing w:line="240" w:lineRule="atLeast"/>
        <w:ind w:right="49"/>
        <w:jc w:val="center"/>
        <w:rPr>
          <w:rFonts w:ascii="Montserrat" w:hAnsi="Montserrat" w:cs="Arial"/>
          <w:sz w:val="22"/>
          <w:szCs w:val="30"/>
        </w:rPr>
      </w:pPr>
    </w:p>
    <w:p w14:paraId="55456A5C" w14:textId="77777777" w:rsidR="005358D1" w:rsidRPr="00FA3894" w:rsidRDefault="005358D1" w:rsidP="005358D1">
      <w:pPr>
        <w:pStyle w:val="Prrafodelista"/>
        <w:numPr>
          <w:ilvl w:val="0"/>
          <w:numId w:val="3"/>
        </w:numPr>
        <w:spacing w:line="240" w:lineRule="atLeast"/>
        <w:ind w:right="51"/>
        <w:jc w:val="both"/>
        <w:rPr>
          <w:rFonts w:ascii="Montserrat" w:hAnsi="Montserrat" w:cs="Arial"/>
          <w:b/>
          <w:bCs/>
          <w:sz w:val="20"/>
        </w:rPr>
      </w:pPr>
      <w:r w:rsidRPr="00FA3894">
        <w:rPr>
          <w:rFonts w:ascii="Montserrat" w:hAnsi="Montserrat" w:cs="Arial"/>
          <w:b/>
          <w:bCs/>
          <w:sz w:val="20"/>
        </w:rPr>
        <w:t>El director general del Seguro Social destacó la implementación del programa de Entornos Laborales Seguros y Saludables en el sector financiero, el cual, al igual que el IMSS, nunca paró durante la pandemia.</w:t>
      </w:r>
    </w:p>
    <w:p w14:paraId="630E1CDE" w14:textId="77777777" w:rsidR="005358D1" w:rsidRPr="00FA3894" w:rsidRDefault="005358D1" w:rsidP="005358D1">
      <w:pPr>
        <w:pStyle w:val="Prrafodelista"/>
        <w:numPr>
          <w:ilvl w:val="0"/>
          <w:numId w:val="3"/>
        </w:numPr>
        <w:spacing w:after="0" w:line="240" w:lineRule="atLeast"/>
        <w:ind w:right="51"/>
        <w:jc w:val="both"/>
        <w:rPr>
          <w:rFonts w:ascii="Montserrat" w:hAnsi="Montserrat" w:cs="Arial"/>
          <w:b/>
          <w:bCs/>
          <w:sz w:val="20"/>
        </w:rPr>
      </w:pPr>
      <w:r w:rsidRPr="00FA3894">
        <w:rPr>
          <w:rFonts w:ascii="Montserrat" w:hAnsi="Montserrat" w:cs="Arial"/>
          <w:b/>
          <w:bCs/>
          <w:sz w:val="20"/>
        </w:rPr>
        <w:t>Firmó junto con Daniel Becker Feldman, presidente de la Asociación de Bancos de México, el Acuerdo Nacional por la Salud, la Seguridad y el Bienestar de las Personas trabajadoras.</w:t>
      </w:r>
    </w:p>
    <w:p w14:paraId="2F765B7F" w14:textId="77777777" w:rsidR="005358D1" w:rsidRPr="00A208FE" w:rsidRDefault="005358D1" w:rsidP="005358D1">
      <w:pPr>
        <w:spacing w:line="240" w:lineRule="atLeast"/>
        <w:ind w:right="51"/>
        <w:jc w:val="both"/>
        <w:rPr>
          <w:rFonts w:ascii="Montserrat" w:hAnsi="Montserrat"/>
          <w:sz w:val="22"/>
          <w:szCs w:val="22"/>
          <w:lang w:val="es-MX"/>
        </w:rPr>
      </w:pPr>
    </w:p>
    <w:p w14:paraId="6AA0F1B9" w14:textId="77777777" w:rsidR="005358D1" w:rsidRDefault="005358D1" w:rsidP="005358D1">
      <w:pPr>
        <w:spacing w:line="240" w:lineRule="atLeast"/>
        <w:ind w:right="51"/>
        <w:jc w:val="both"/>
        <w:rPr>
          <w:rFonts w:ascii="Montserrat" w:hAnsi="Montserrat"/>
          <w:sz w:val="20"/>
          <w:szCs w:val="20"/>
        </w:rPr>
      </w:pPr>
      <w:r w:rsidRPr="00037512">
        <w:rPr>
          <w:rFonts w:ascii="Montserrat" w:hAnsi="Montserrat"/>
          <w:sz w:val="20"/>
          <w:szCs w:val="20"/>
        </w:rPr>
        <w:t xml:space="preserve">Por primera vez, el programa de Entornos Laborales Seguros y Saludables (ELSSA) llega a un sector 100 por ciento esencial: el financiero, </w:t>
      </w:r>
      <w:r>
        <w:rPr>
          <w:rFonts w:ascii="Montserrat" w:hAnsi="Montserrat"/>
          <w:sz w:val="20"/>
          <w:szCs w:val="20"/>
        </w:rPr>
        <w:t xml:space="preserve">el cual no detuvo sus actividades durante la pandemia y </w:t>
      </w:r>
      <w:r w:rsidRPr="00ED3F41">
        <w:rPr>
          <w:rFonts w:ascii="Montserrat" w:hAnsi="Montserrat"/>
          <w:sz w:val="20"/>
          <w:szCs w:val="20"/>
        </w:rPr>
        <w:t xml:space="preserve">fue ejemplar </w:t>
      </w:r>
      <w:r>
        <w:rPr>
          <w:rFonts w:ascii="Montserrat" w:hAnsi="Montserrat"/>
          <w:sz w:val="20"/>
          <w:szCs w:val="20"/>
        </w:rPr>
        <w:t xml:space="preserve">por </w:t>
      </w:r>
      <w:r w:rsidRPr="00ED3F41">
        <w:rPr>
          <w:rFonts w:ascii="Montserrat" w:hAnsi="Montserrat"/>
          <w:sz w:val="20"/>
          <w:szCs w:val="20"/>
        </w:rPr>
        <w:t xml:space="preserve">las acciones que llevó a cabo para prevenir contagios </w:t>
      </w:r>
      <w:r>
        <w:rPr>
          <w:rFonts w:ascii="Montserrat" w:hAnsi="Montserrat"/>
          <w:sz w:val="20"/>
          <w:szCs w:val="20"/>
        </w:rPr>
        <w:t xml:space="preserve">de COVID-19, aseguró </w:t>
      </w:r>
      <w:r w:rsidRPr="00037512">
        <w:rPr>
          <w:rFonts w:ascii="Montserrat" w:hAnsi="Montserrat"/>
          <w:sz w:val="20"/>
          <w:szCs w:val="20"/>
        </w:rPr>
        <w:t>el director general del Instituto Mexicano del Seguro Social (IMSS), Zoé Robledo</w:t>
      </w:r>
      <w:r>
        <w:rPr>
          <w:rFonts w:ascii="Montserrat" w:hAnsi="Montserrat"/>
          <w:sz w:val="20"/>
          <w:szCs w:val="20"/>
        </w:rPr>
        <w:t>.</w:t>
      </w:r>
    </w:p>
    <w:p w14:paraId="3B663733" w14:textId="77777777" w:rsidR="005358D1" w:rsidRDefault="005358D1" w:rsidP="005358D1">
      <w:pPr>
        <w:spacing w:line="240" w:lineRule="atLeast"/>
        <w:ind w:right="51"/>
        <w:jc w:val="both"/>
        <w:rPr>
          <w:rFonts w:ascii="Montserrat" w:hAnsi="Montserrat"/>
          <w:sz w:val="20"/>
          <w:szCs w:val="20"/>
        </w:rPr>
      </w:pPr>
    </w:p>
    <w:p w14:paraId="5B607611" w14:textId="77777777" w:rsidR="005358D1" w:rsidRDefault="005358D1" w:rsidP="005358D1">
      <w:pPr>
        <w:spacing w:line="240" w:lineRule="atLeast"/>
        <w:ind w:right="51"/>
        <w:jc w:val="both"/>
        <w:rPr>
          <w:rFonts w:ascii="Montserrat" w:hAnsi="Montserrat"/>
          <w:sz w:val="20"/>
          <w:szCs w:val="20"/>
        </w:rPr>
      </w:pPr>
      <w:r>
        <w:rPr>
          <w:rFonts w:ascii="Montserrat" w:hAnsi="Montserrat"/>
          <w:sz w:val="20"/>
          <w:szCs w:val="20"/>
        </w:rPr>
        <w:t>D</w:t>
      </w:r>
      <w:r w:rsidRPr="00037512">
        <w:rPr>
          <w:rFonts w:ascii="Montserrat" w:hAnsi="Montserrat"/>
          <w:sz w:val="20"/>
          <w:szCs w:val="20"/>
        </w:rPr>
        <w:t>urante la firma del Acuerdo Nacional por la Salud, la Seguridad y el Bienestar de las Personas trabajadoras, con la Asociación de Bancos de México</w:t>
      </w:r>
      <w:r>
        <w:rPr>
          <w:rFonts w:ascii="Montserrat" w:hAnsi="Montserrat"/>
          <w:sz w:val="20"/>
          <w:szCs w:val="20"/>
        </w:rPr>
        <w:t xml:space="preserve">, realizada en </w:t>
      </w:r>
      <w:r w:rsidRPr="00037512">
        <w:rPr>
          <w:rFonts w:ascii="Montserrat" w:hAnsi="Montserrat"/>
          <w:sz w:val="20"/>
          <w:szCs w:val="20"/>
        </w:rPr>
        <w:t>el Club de Banqueros de México, Zoé Robledo destacó que ELSSA es el planteamiento del Seguro Social al mundo post-pandémico cuya implementación se ha logrado ya en el sector minero, turístico</w:t>
      </w:r>
      <w:r>
        <w:rPr>
          <w:rFonts w:ascii="Montserrat" w:hAnsi="Montserrat"/>
          <w:sz w:val="20"/>
          <w:szCs w:val="20"/>
        </w:rPr>
        <w:t>, aeroespacial</w:t>
      </w:r>
      <w:r w:rsidRPr="00037512">
        <w:rPr>
          <w:rFonts w:ascii="Montserrat" w:hAnsi="Montserrat"/>
          <w:sz w:val="20"/>
          <w:szCs w:val="20"/>
        </w:rPr>
        <w:t xml:space="preserve"> y ahora el bancario</w:t>
      </w:r>
      <w:r>
        <w:rPr>
          <w:rFonts w:ascii="Montserrat" w:hAnsi="Montserrat"/>
          <w:sz w:val="20"/>
          <w:szCs w:val="20"/>
        </w:rPr>
        <w:t>.</w:t>
      </w:r>
    </w:p>
    <w:p w14:paraId="1E9E6283" w14:textId="77777777" w:rsidR="005358D1" w:rsidRDefault="005358D1" w:rsidP="005358D1">
      <w:pPr>
        <w:spacing w:line="240" w:lineRule="atLeast"/>
        <w:ind w:right="51"/>
        <w:jc w:val="both"/>
        <w:rPr>
          <w:rFonts w:ascii="Montserrat" w:hAnsi="Montserrat"/>
          <w:sz w:val="20"/>
          <w:szCs w:val="20"/>
        </w:rPr>
      </w:pPr>
    </w:p>
    <w:p w14:paraId="3D360A7D" w14:textId="77777777" w:rsidR="005358D1" w:rsidRDefault="005358D1" w:rsidP="005358D1">
      <w:pPr>
        <w:spacing w:line="240" w:lineRule="atLeast"/>
        <w:ind w:right="51"/>
        <w:jc w:val="both"/>
        <w:rPr>
          <w:rFonts w:ascii="Montserrat" w:hAnsi="Montserrat"/>
          <w:sz w:val="20"/>
          <w:szCs w:val="20"/>
        </w:rPr>
      </w:pPr>
      <w:r>
        <w:rPr>
          <w:rFonts w:ascii="Montserrat" w:hAnsi="Montserrat"/>
          <w:sz w:val="20"/>
          <w:szCs w:val="20"/>
        </w:rPr>
        <w:t>“U</w:t>
      </w:r>
      <w:r w:rsidRPr="00037512">
        <w:rPr>
          <w:rFonts w:ascii="Montserrat" w:hAnsi="Montserrat"/>
          <w:sz w:val="20"/>
          <w:szCs w:val="20"/>
        </w:rPr>
        <w:t>stedes nunca pararon igual que el IMSS, junto con la generación de energía, los servicios de</w:t>
      </w:r>
      <w:r>
        <w:rPr>
          <w:rFonts w:ascii="Montserrat" w:hAnsi="Montserrat"/>
          <w:sz w:val="20"/>
          <w:szCs w:val="20"/>
        </w:rPr>
        <w:t xml:space="preserve"> </w:t>
      </w:r>
      <w:r w:rsidRPr="00037512">
        <w:rPr>
          <w:rFonts w:ascii="Montserrat" w:hAnsi="Montserrat"/>
          <w:sz w:val="20"/>
          <w:szCs w:val="20"/>
        </w:rPr>
        <w:t>seguridad, fueron de los sectores que jamás par</w:t>
      </w:r>
      <w:r>
        <w:rPr>
          <w:rFonts w:ascii="Montserrat" w:hAnsi="Montserrat"/>
          <w:sz w:val="20"/>
          <w:szCs w:val="20"/>
        </w:rPr>
        <w:t>aron</w:t>
      </w:r>
      <w:r w:rsidRPr="00037512">
        <w:rPr>
          <w:rFonts w:ascii="Montserrat" w:hAnsi="Montserrat"/>
          <w:sz w:val="20"/>
          <w:szCs w:val="20"/>
        </w:rPr>
        <w:t>”</w:t>
      </w:r>
      <w:r>
        <w:rPr>
          <w:rFonts w:ascii="Montserrat" w:hAnsi="Montserrat"/>
          <w:sz w:val="20"/>
          <w:szCs w:val="20"/>
        </w:rPr>
        <w:t>, resaltó</w:t>
      </w:r>
      <w:r w:rsidRPr="00037512">
        <w:rPr>
          <w:rFonts w:ascii="Montserrat" w:hAnsi="Montserrat"/>
          <w:sz w:val="20"/>
          <w:szCs w:val="20"/>
        </w:rPr>
        <w:t>.</w:t>
      </w:r>
    </w:p>
    <w:p w14:paraId="5D3D4183" w14:textId="77777777" w:rsidR="005358D1" w:rsidRDefault="005358D1" w:rsidP="005358D1">
      <w:pPr>
        <w:spacing w:line="240" w:lineRule="atLeast"/>
        <w:ind w:right="51"/>
        <w:jc w:val="both"/>
        <w:rPr>
          <w:rFonts w:ascii="Montserrat" w:hAnsi="Montserrat"/>
          <w:sz w:val="20"/>
          <w:szCs w:val="20"/>
        </w:rPr>
      </w:pPr>
    </w:p>
    <w:p w14:paraId="12073235" w14:textId="77777777" w:rsidR="005358D1" w:rsidRDefault="005358D1" w:rsidP="005358D1">
      <w:pPr>
        <w:spacing w:line="240" w:lineRule="atLeast"/>
        <w:ind w:right="51"/>
        <w:jc w:val="both"/>
        <w:rPr>
          <w:rFonts w:ascii="Montserrat" w:hAnsi="Montserrat"/>
          <w:sz w:val="20"/>
          <w:szCs w:val="20"/>
        </w:rPr>
      </w:pPr>
      <w:r w:rsidRPr="00C26576">
        <w:rPr>
          <w:rFonts w:ascii="Montserrat" w:hAnsi="Montserrat"/>
          <w:sz w:val="20"/>
          <w:szCs w:val="20"/>
        </w:rPr>
        <w:t xml:space="preserve">El </w:t>
      </w:r>
      <w:r>
        <w:rPr>
          <w:rFonts w:ascii="Montserrat" w:hAnsi="Montserrat"/>
          <w:sz w:val="20"/>
          <w:szCs w:val="20"/>
        </w:rPr>
        <w:t xml:space="preserve">director general </w:t>
      </w:r>
      <w:r w:rsidRPr="00C26576">
        <w:rPr>
          <w:rFonts w:ascii="Montserrat" w:hAnsi="Montserrat"/>
          <w:sz w:val="20"/>
          <w:szCs w:val="20"/>
        </w:rPr>
        <w:t xml:space="preserve">del Seguro Social </w:t>
      </w:r>
      <w:r>
        <w:rPr>
          <w:rFonts w:ascii="Montserrat" w:hAnsi="Montserrat"/>
          <w:sz w:val="20"/>
          <w:szCs w:val="20"/>
        </w:rPr>
        <w:t xml:space="preserve">reconoció los esfuerzos de la banca para enfrentar la pandemia, ya que a inicios </w:t>
      </w:r>
      <w:r w:rsidRPr="00ED3F41">
        <w:rPr>
          <w:rFonts w:ascii="Montserrat" w:hAnsi="Montserrat"/>
          <w:sz w:val="20"/>
          <w:szCs w:val="20"/>
        </w:rPr>
        <w:t>de 2020</w:t>
      </w:r>
      <w:r>
        <w:rPr>
          <w:rFonts w:ascii="Montserrat" w:hAnsi="Montserrat"/>
          <w:sz w:val="20"/>
          <w:szCs w:val="20"/>
        </w:rPr>
        <w:t xml:space="preserve">, </w:t>
      </w:r>
      <w:r w:rsidRPr="00ED3F41">
        <w:rPr>
          <w:rFonts w:ascii="Montserrat" w:hAnsi="Montserrat"/>
          <w:sz w:val="20"/>
          <w:szCs w:val="20"/>
        </w:rPr>
        <w:t>ante las incapacidades por enfermedad respiratoria</w:t>
      </w:r>
      <w:r>
        <w:rPr>
          <w:rFonts w:ascii="Montserrat" w:hAnsi="Montserrat"/>
          <w:sz w:val="20"/>
          <w:szCs w:val="20"/>
        </w:rPr>
        <w:t>,</w:t>
      </w:r>
      <w:r w:rsidRPr="00ED3F41">
        <w:rPr>
          <w:rFonts w:ascii="Montserrat" w:hAnsi="Montserrat"/>
          <w:sz w:val="20"/>
          <w:szCs w:val="20"/>
        </w:rPr>
        <w:t xml:space="preserve"> se tenía que acudir al banco a cobrar, </w:t>
      </w:r>
      <w:r>
        <w:rPr>
          <w:rFonts w:ascii="Montserrat" w:hAnsi="Montserrat"/>
          <w:sz w:val="20"/>
          <w:szCs w:val="20"/>
        </w:rPr>
        <w:t xml:space="preserve">por lo cual se </w:t>
      </w:r>
      <w:r w:rsidRPr="00ED3F41">
        <w:rPr>
          <w:rFonts w:ascii="Montserrat" w:hAnsi="Montserrat"/>
          <w:sz w:val="20"/>
          <w:szCs w:val="20"/>
        </w:rPr>
        <w:t xml:space="preserve">generó el permiso a distancia para evitar </w:t>
      </w:r>
      <w:r>
        <w:rPr>
          <w:rFonts w:ascii="Montserrat" w:hAnsi="Montserrat"/>
          <w:sz w:val="20"/>
          <w:szCs w:val="20"/>
        </w:rPr>
        <w:t>contagios durante los traslados a consultas o al banco, y de eso se aprendió mucho.</w:t>
      </w:r>
    </w:p>
    <w:p w14:paraId="391DD925" w14:textId="77777777" w:rsidR="005358D1" w:rsidRDefault="005358D1" w:rsidP="005358D1">
      <w:pPr>
        <w:spacing w:line="240" w:lineRule="atLeast"/>
        <w:ind w:right="51"/>
        <w:jc w:val="both"/>
        <w:rPr>
          <w:rFonts w:ascii="Montserrat" w:hAnsi="Montserrat"/>
          <w:sz w:val="20"/>
          <w:szCs w:val="20"/>
        </w:rPr>
      </w:pPr>
    </w:p>
    <w:p w14:paraId="49203BA1" w14:textId="77777777" w:rsidR="005358D1" w:rsidRDefault="005358D1" w:rsidP="005358D1">
      <w:pPr>
        <w:spacing w:line="240" w:lineRule="atLeast"/>
        <w:ind w:right="51"/>
        <w:jc w:val="both"/>
        <w:rPr>
          <w:rFonts w:ascii="Montserrat" w:hAnsi="Montserrat"/>
          <w:sz w:val="20"/>
          <w:szCs w:val="20"/>
        </w:rPr>
      </w:pPr>
      <w:r>
        <w:rPr>
          <w:rFonts w:ascii="Montserrat" w:hAnsi="Montserrat"/>
          <w:sz w:val="20"/>
          <w:szCs w:val="20"/>
        </w:rPr>
        <w:t xml:space="preserve">Zoé Robledo subrayó que ELSSA trata de otorgar trabajo digno, ya que hay suficientes datos para estar de acuerdo en una estrategia de esta naturaleza porque el costo directo del ausentismo por enfermedades como diabetes o hipertensión genera en el país </w:t>
      </w:r>
      <w:r w:rsidRPr="00ED3F41">
        <w:rPr>
          <w:rFonts w:ascii="Montserrat" w:hAnsi="Montserrat"/>
          <w:sz w:val="20"/>
          <w:szCs w:val="20"/>
        </w:rPr>
        <w:t>50 mil días no laborados</w:t>
      </w:r>
      <w:r>
        <w:rPr>
          <w:rFonts w:ascii="Montserrat" w:hAnsi="Montserrat"/>
          <w:sz w:val="20"/>
          <w:szCs w:val="20"/>
        </w:rPr>
        <w:t xml:space="preserve">, más de 4 millones de días perdidos por accidente de trabajo. </w:t>
      </w:r>
    </w:p>
    <w:p w14:paraId="749C6B7F" w14:textId="77777777" w:rsidR="005358D1" w:rsidRDefault="005358D1" w:rsidP="005358D1">
      <w:pPr>
        <w:spacing w:line="240" w:lineRule="atLeast"/>
        <w:ind w:right="51"/>
        <w:jc w:val="both"/>
        <w:rPr>
          <w:rFonts w:ascii="Montserrat" w:hAnsi="Montserrat"/>
          <w:sz w:val="20"/>
          <w:szCs w:val="20"/>
        </w:rPr>
      </w:pPr>
    </w:p>
    <w:p w14:paraId="2FD4E970" w14:textId="77777777" w:rsidR="005358D1" w:rsidRDefault="005358D1" w:rsidP="005358D1">
      <w:pPr>
        <w:spacing w:line="240" w:lineRule="atLeast"/>
        <w:ind w:right="51"/>
        <w:jc w:val="both"/>
        <w:rPr>
          <w:rFonts w:ascii="Montserrat" w:hAnsi="Montserrat"/>
          <w:sz w:val="20"/>
          <w:szCs w:val="20"/>
        </w:rPr>
      </w:pPr>
      <w:r>
        <w:rPr>
          <w:rFonts w:ascii="Montserrat" w:hAnsi="Montserrat"/>
          <w:sz w:val="20"/>
          <w:szCs w:val="20"/>
        </w:rPr>
        <w:t xml:space="preserve">“Creo que la recuperación económica que estamos viviendo va a seguir ocurriendo con un empleo siempre digno, seguro </w:t>
      </w:r>
      <w:r w:rsidRPr="00ED3F41">
        <w:rPr>
          <w:rFonts w:ascii="Montserrat" w:hAnsi="Montserrat"/>
          <w:sz w:val="20"/>
          <w:szCs w:val="20"/>
        </w:rPr>
        <w:t>y saludable</w:t>
      </w:r>
      <w:r>
        <w:rPr>
          <w:rFonts w:ascii="Montserrat" w:hAnsi="Montserrat"/>
          <w:sz w:val="20"/>
          <w:szCs w:val="20"/>
        </w:rPr>
        <w:t xml:space="preserve">”, indicó. </w:t>
      </w:r>
    </w:p>
    <w:p w14:paraId="160C42BC" w14:textId="77777777" w:rsidR="005358D1" w:rsidRPr="00C26576" w:rsidRDefault="005358D1" w:rsidP="005358D1">
      <w:pPr>
        <w:spacing w:line="240" w:lineRule="atLeast"/>
        <w:ind w:right="51"/>
        <w:jc w:val="both"/>
        <w:rPr>
          <w:rFonts w:ascii="Montserrat" w:hAnsi="Montserrat"/>
          <w:sz w:val="20"/>
          <w:szCs w:val="20"/>
        </w:rPr>
      </w:pPr>
    </w:p>
    <w:p w14:paraId="0F66FF56" w14:textId="77777777" w:rsidR="00CF072D" w:rsidRPr="00CF072D" w:rsidRDefault="00CF072D" w:rsidP="00CF072D">
      <w:pPr>
        <w:spacing w:line="240" w:lineRule="atLeast"/>
        <w:ind w:right="51"/>
        <w:jc w:val="both"/>
        <w:rPr>
          <w:rFonts w:ascii="Montserrat" w:hAnsi="Montserrat"/>
          <w:sz w:val="20"/>
          <w:szCs w:val="20"/>
        </w:rPr>
      </w:pPr>
      <w:r w:rsidRPr="00CF072D">
        <w:rPr>
          <w:rFonts w:ascii="Montserrat" w:hAnsi="Montserrat"/>
          <w:sz w:val="20"/>
          <w:szCs w:val="20"/>
        </w:rPr>
        <w:t xml:space="preserve">Durante su intervención, el presidente de la ABM, Daniel Becker Feldman, destacó la importante labor de promoción que el sector privado mexicano hace de la cultura de </w:t>
      </w:r>
      <w:r w:rsidRPr="00CF072D">
        <w:rPr>
          <w:rFonts w:ascii="Montserrat" w:hAnsi="Montserrat"/>
          <w:sz w:val="20"/>
          <w:szCs w:val="20"/>
        </w:rPr>
        <w:lastRenderedPageBreak/>
        <w:t>prevención y de implementación de medidas de seguridad y salud en el trabajo, acciones esenciales, dijo, para garantizar un ambiente laboral seguro y saludable.</w:t>
      </w:r>
    </w:p>
    <w:p w14:paraId="7D5E4FBE" w14:textId="77777777" w:rsidR="00CF072D" w:rsidRPr="00CF072D" w:rsidRDefault="00CF072D" w:rsidP="00CF072D">
      <w:pPr>
        <w:spacing w:line="240" w:lineRule="atLeast"/>
        <w:ind w:right="51"/>
        <w:jc w:val="both"/>
        <w:rPr>
          <w:rFonts w:ascii="Montserrat" w:hAnsi="Montserrat"/>
          <w:sz w:val="20"/>
          <w:szCs w:val="20"/>
        </w:rPr>
      </w:pPr>
    </w:p>
    <w:p w14:paraId="2626337F" w14:textId="77777777" w:rsidR="00CF072D" w:rsidRPr="00CF072D" w:rsidRDefault="00CF072D" w:rsidP="00CF072D">
      <w:pPr>
        <w:spacing w:line="240" w:lineRule="atLeast"/>
        <w:ind w:right="51"/>
        <w:jc w:val="both"/>
        <w:rPr>
          <w:rFonts w:ascii="Montserrat" w:hAnsi="Montserrat"/>
          <w:sz w:val="20"/>
          <w:szCs w:val="20"/>
        </w:rPr>
      </w:pPr>
      <w:r w:rsidRPr="00CF072D">
        <w:rPr>
          <w:rFonts w:ascii="Montserrat" w:hAnsi="Montserrat"/>
          <w:sz w:val="20"/>
          <w:szCs w:val="20"/>
        </w:rPr>
        <w:t>“Los bancos son instituciones que cuentan con un gran número de empleados y clientes y que, como todos los trabajadores, se encuentran expuestos a algunos riesgos laborales y de salud. Por ello, la participación de los bancos en ELSSA es clave para garantizar que sus colaboradores trabajen en un ambiente seguro y saludable”, afirmó.</w:t>
      </w:r>
    </w:p>
    <w:p w14:paraId="22925233" w14:textId="77777777" w:rsidR="00CF072D" w:rsidRPr="00CF072D" w:rsidRDefault="00CF072D" w:rsidP="00CF072D">
      <w:pPr>
        <w:spacing w:line="240" w:lineRule="atLeast"/>
        <w:ind w:right="51"/>
        <w:jc w:val="both"/>
        <w:rPr>
          <w:rFonts w:ascii="Montserrat" w:hAnsi="Montserrat"/>
          <w:sz w:val="20"/>
          <w:szCs w:val="20"/>
        </w:rPr>
      </w:pPr>
    </w:p>
    <w:p w14:paraId="626837CE" w14:textId="77777777" w:rsidR="00CF072D" w:rsidRPr="00CF072D" w:rsidRDefault="00CF072D" w:rsidP="00CF072D">
      <w:pPr>
        <w:spacing w:line="240" w:lineRule="atLeast"/>
        <w:ind w:right="51"/>
        <w:jc w:val="both"/>
        <w:rPr>
          <w:rFonts w:ascii="Montserrat" w:hAnsi="Montserrat"/>
          <w:sz w:val="20"/>
          <w:szCs w:val="20"/>
        </w:rPr>
      </w:pPr>
      <w:r w:rsidRPr="00CF072D">
        <w:rPr>
          <w:rFonts w:ascii="Montserrat" w:hAnsi="Montserrat"/>
          <w:sz w:val="20"/>
          <w:szCs w:val="20"/>
        </w:rPr>
        <w:t xml:space="preserve">Daniel Becker destacó que hoy la banca cuenta con 266 mil colaboradores, que disfrutan de múltiples beneficios enfocados a su salud y bienestar, como atención psicológica y nutricional, esquemas de trabajo flexibles e híbridos y procedimientos que incentivan y aseguran la igualdad de oportunidades en entornos inclusivos. </w:t>
      </w:r>
    </w:p>
    <w:p w14:paraId="5331CC67" w14:textId="77777777" w:rsidR="00CF072D" w:rsidRPr="00CF072D" w:rsidRDefault="00CF072D" w:rsidP="00CF072D">
      <w:pPr>
        <w:spacing w:line="240" w:lineRule="atLeast"/>
        <w:ind w:right="51"/>
        <w:jc w:val="both"/>
        <w:rPr>
          <w:rFonts w:ascii="Montserrat" w:hAnsi="Montserrat"/>
          <w:sz w:val="20"/>
          <w:szCs w:val="20"/>
        </w:rPr>
      </w:pPr>
    </w:p>
    <w:p w14:paraId="454F0D2B" w14:textId="387B5AD8" w:rsidR="005358D1" w:rsidRDefault="00CF072D" w:rsidP="00CF072D">
      <w:pPr>
        <w:spacing w:line="240" w:lineRule="atLeast"/>
        <w:ind w:right="51"/>
        <w:jc w:val="both"/>
        <w:rPr>
          <w:rFonts w:ascii="Montserrat" w:hAnsi="Montserrat"/>
          <w:sz w:val="20"/>
          <w:szCs w:val="20"/>
        </w:rPr>
      </w:pPr>
      <w:r w:rsidRPr="00CF072D">
        <w:rPr>
          <w:rFonts w:ascii="Montserrat" w:hAnsi="Montserrat"/>
          <w:sz w:val="20"/>
          <w:szCs w:val="20"/>
        </w:rPr>
        <w:t>Finalmente, subrayó el compromiso de la banca con el desarrollo integral de su personal y el impulso que dan al desarrollo de sistemas de gestión de seguridad y salud en el trabajo para garantizar que se lleven a cabo medidas de prevención y control de riesgos laborales y de salud. “El acuerdo que hoy firmamos con el IMSS es una medida estratégica para garantizar un ambiente laboral seguro y saludable para los colaboradores de la banca y sus familias.”.</w:t>
      </w:r>
    </w:p>
    <w:p w14:paraId="6F58D89F" w14:textId="77777777" w:rsidR="00CF072D" w:rsidRPr="00C26576" w:rsidRDefault="00CF072D" w:rsidP="00CF072D">
      <w:pPr>
        <w:spacing w:line="240" w:lineRule="atLeast"/>
        <w:ind w:right="51"/>
        <w:jc w:val="both"/>
        <w:rPr>
          <w:rFonts w:ascii="Montserrat" w:hAnsi="Montserrat"/>
          <w:sz w:val="20"/>
          <w:szCs w:val="20"/>
        </w:rPr>
      </w:pPr>
    </w:p>
    <w:p w14:paraId="04B900DE" w14:textId="52842CBC" w:rsidR="005358D1" w:rsidRDefault="005358D1" w:rsidP="005358D1">
      <w:pPr>
        <w:spacing w:line="240" w:lineRule="atLeast"/>
        <w:ind w:right="51"/>
        <w:jc w:val="both"/>
        <w:rPr>
          <w:rFonts w:ascii="Montserrat" w:hAnsi="Montserrat"/>
          <w:sz w:val="20"/>
          <w:szCs w:val="20"/>
        </w:rPr>
      </w:pPr>
      <w:r w:rsidRPr="006A3246">
        <w:rPr>
          <w:rFonts w:ascii="Montserrat" w:hAnsi="Montserrat"/>
          <w:sz w:val="20"/>
          <w:szCs w:val="20"/>
        </w:rPr>
        <w:t>En tanto, y en la representación de la Jefa de Gobierno de Ciudad de México, la</w:t>
      </w:r>
      <w:r w:rsidR="006B7881">
        <w:rPr>
          <w:rFonts w:ascii="Montserrat" w:hAnsi="Montserrat"/>
          <w:sz w:val="20"/>
          <w:szCs w:val="20"/>
        </w:rPr>
        <w:t xml:space="preserve"> doctora Oliva López Arellano, </w:t>
      </w:r>
      <w:r w:rsidRPr="006A3246">
        <w:rPr>
          <w:rFonts w:ascii="Montserrat" w:hAnsi="Montserrat"/>
          <w:sz w:val="20"/>
          <w:szCs w:val="20"/>
        </w:rPr>
        <w:t xml:space="preserve"> titular de la Secretaría de Salud (SEDESA), celebró el lanzamiento del programa E</w:t>
      </w:r>
      <w:r>
        <w:rPr>
          <w:rFonts w:ascii="Montserrat" w:hAnsi="Montserrat"/>
          <w:sz w:val="20"/>
          <w:szCs w:val="20"/>
        </w:rPr>
        <w:t xml:space="preserve">LSSA </w:t>
      </w:r>
      <w:r w:rsidRPr="006A3246">
        <w:rPr>
          <w:rFonts w:ascii="Montserrat" w:hAnsi="Montserrat"/>
          <w:sz w:val="20"/>
          <w:szCs w:val="20"/>
        </w:rPr>
        <w:t>y reconoció la gran vocación social que tiene el IMSS para promover mejores condiciones para la calidad de vida, la salud y el bienestar de las personas de la mano de las empresas.</w:t>
      </w:r>
    </w:p>
    <w:p w14:paraId="4862FABF" w14:textId="77777777" w:rsidR="005358D1" w:rsidRPr="006A3246" w:rsidRDefault="005358D1" w:rsidP="005358D1">
      <w:pPr>
        <w:spacing w:line="240" w:lineRule="atLeast"/>
        <w:ind w:right="51"/>
        <w:jc w:val="both"/>
        <w:rPr>
          <w:rFonts w:ascii="Montserrat" w:hAnsi="Montserrat"/>
          <w:sz w:val="20"/>
          <w:szCs w:val="20"/>
        </w:rPr>
      </w:pPr>
    </w:p>
    <w:p w14:paraId="183A50C6" w14:textId="77777777" w:rsidR="005358D1" w:rsidRPr="006A3246" w:rsidRDefault="005358D1" w:rsidP="005358D1">
      <w:pPr>
        <w:spacing w:line="240" w:lineRule="atLeast"/>
        <w:ind w:right="51"/>
        <w:jc w:val="both"/>
        <w:rPr>
          <w:rFonts w:ascii="Montserrat" w:hAnsi="Montserrat"/>
          <w:sz w:val="20"/>
          <w:szCs w:val="20"/>
        </w:rPr>
      </w:pPr>
      <w:r w:rsidRPr="006A3246">
        <w:rPr>
          <w:rFonts w:ascii="Montserrat" w:hAnsi="Montserrat"/>
          <w:sz w:val="20"/>
          <w:szCs w:val="20"/>
        </w:rPr>
        <w:t>“El Gobierno de la Ciudad de México comparte la esencia con la que nació la Estrategia Nacional de Entornos Laborales, Seguros y Saludables: promover la salud en todos los espacios donde las personas realizan sus actividades cotidianas, prevenir accidentes, así como enfermedades crónico degenerativas con la colaboración de todas y todos: población, usuarios, empresas e instituciones públicas y privadas. Como lo señala siempre nuestra Jefa de Gobierno: la salud es un derecho y no un privilegio, por lo que es fundamental que las instituciones de salud y seguridad social garanticen ese derecho con la participación activa de todas y de todos” dijo.</w:t>
      </w:r>
    </w:p>
    <w:p w14:paraId="1039782D" w14:textId="77777777" w:rsidR="005358D1" w:rsidRPr="00C26576" w:rsidRDefault="005358D1" w:rsidP="005358D1">
      <w:pPr>
        <w:spacing w:line="240" w:lineRule="atLeast"/>
        <w:ind w:right="51"/>
        <w:jc w:val="both"/>
        <w:rPr>
          <w:rFonts w:ascii="Montserrat" w:hAnsi="Montserrat"/>
          <w:sz w:val="20"/>
          <w:szCs w:val="20"/>
        </w:rPr>
      </w:pPr>
    </w:p>
    <w:p w14:paraId="07C40B53" w14:textId="77777777" w:rsidR="005358D1" w:rsidRPr="00C30B87" w:rsidRDefault="005358D1" w:rsidP="005358D1">
      <w:pPr>
        <w:spacing w:line="240" w:lineRule="atLeast"/>
        <w:ind w:right="51"/>
        <w:jc w:val="both"/>
        <w:rPr>
          <w:rFonts w:ascii="Montserrat" w:hAnsi="Montserrat"/>
          <w:sz w:val="20"/>
          <w:szCs w:val="20"/>
        </w:rPr>
      </w:pPr>
      <w:r w:rsidRPr="00C26576">
        <w:rPr>
          <w:rFonts w:ascii="Montserrat" w:hAnsi="Montserrat"/>
          <w:sz w:val="20"/>
          <w:szCs w:val="20"/>
        </w:rPr>
        <w:t>Por su parte, el director de Prestaciones Económicas y Sociales</w:t>
      </w:r>
      <w:r>
        <w:rPr>
          <w:rFonts w:ascii="Montserrat" w:hAnsi="Montserrat"/>
          <w:sz w:val="20"/>
          <w:szCs w:val="20"/>
        </w:rPr>
        <w:t xml:space="preserve"> del Seguro Social, Mauricio Hernández Ávila, indicó</w:t>
      </w:r>
      <w:r w:rsidRPr="00C30B87">
        <w:rPr>
          <w:rFonts w:ascii="Montserrat" w:hAnsi="Montserrat"/>
          <w:sz w:val="20"/>
          <w:szCs w:val="20"/>
        </w:rPr>
        <w:t xml:space="preserve"> que la pandemia </w:t>
      </w:r>
      <w:r>
        <w:rPr>
          <w:rFonts w:ascii="Montserrat" w:hAnsi="Montserrat"/>
          <w:sz w:val="20"/>
          <w:szCs w:val="20"/>
        </w:rPr>
        <w:t xml:space="preserve">de COVID-19 </w:t>
      </w:r>
      <w:r w:rsidRPr="00C30B87">
        <w:rPr>
          <w:rFonts w:ascii="Montserrat" w:hAnsi="Montserrat"/>
          <w:sz w:val="20"/>
          <w:szCs w:val="20"/>
        </w:rPr>
        <w:t>reveló áreas de oportunidad relacionad</w:t>
      </w:r>
      <w:r>
        <w:rPr>
          <w:rFonts w:ascii="Montserrat" w:hAnsi="Montserrat"/>
          <w:sz w:val="20"/>
          <w:szCs w:val="20"/>
        </w:rPr>
        <w:t>as con las enfermedades crónico-</w:t>
      </w:r>
      <w:r w:rsidRPr="00C30B87">
        <w:rPr>
          <w:rFonts w:ascii="Montserrat" w:hAnsi="Montserrat"/>
          <w:sz w:val="20"/>
          <w:szCs w:val="20"/>
        </w:rPr>
        <w:t xml:space="preserve">degenerativas, lo que ha expuesto el urgente reto de reforzar y renovar las acciones preventivas y de promoción de la salud que se realizan desde el IMSS. </w:t>
      </w:r>
    </w:p>
    <w:p w14:paraId="06F332BE" w14:textId="77777777" w:rsidR="005358D1" w:rsidRPr="00C30B87" w:rsidRDefault="005358D1" w:rsidP="005358D1">
      <w:pPr>
        <w:spacing w:line="240" w:lineRule="atLeast"/>
        <w:ind w:right="51"/>
        <w:jc w:val="both"/>
        <w:rPr>
          <w:rFonts w:ascii="Montserrat" w:hAnsi="Montserrat"/>
          <w:sz w:val="20"/>
          <w:szCs w:val="20"/>
        </w:rPr>
      </w:pPr>
    </w:p>
    <w:p w14:paraId="3AEE505B" w14:textId="77777777" w:rsidR="005358D1" w:rsidRDefault="005358D1" w:rsidP="005358D1">
      <w:pPr>
        <w:spacing w:line="240" w:lineRule="atLeast"/>
        <w:ind w:right="51"/>
        <w:jc w:val="both"/>
        <w:rPr>
          <w:rFonts w:ascii="Montserrat" w:hAnsi="Montserrat"/>
          <w:sz w:val="20"/>
          <w:szCs w:val="20"/>
        </w:rPr>
      </w:pPr>
      <w:r>
        <w:rPr>
          <w:rFonts w:ascii="Montserrat" w:hAnsi="Montserrat"/>
          <w:sz w:val="20"/>
          <w:szCs w:val="20"/>
        </w:rPr>
        <w:t xml:space="preserve">Abundó </w:t>
      </w:r>
      <w:r w:rsidRPr="00C30B87">
        <w:rPr>
          <w:rFonts w:ascii="Montserrat" w:hAnsi="Montserrat"/>
          <w:sz w:val="20"/>
          <w:szCs w:val="20"/>
        </w:rPr>
        <w:t xml:space="preserve">que </w:t>
      </w:r>
      <w:r>
        <w:rPr>
          <w:rFonts w:ascii="Montserrat" w:hAnsi="Montserrat"/>
          <w:sz w:val="20"/>
          <w:szCs w:val="20"/>
        </w:rPr>
        <w:t>l</w:t>
      </w:r>
      <w:r w:rsidRPr="00C30B87">
        <w:rPr>
          <w:rFonts w:ascii="Montserrat" w:hAnsi="Montserrat"/>
          <w:sz w:val="20"/>
          <w:szCs w:val="20"/>
        </w:rPr>
        <w:t xml:space="preserve">a implementación de ELSSA </w:t>
      </w:r>
      <w:r>
        <w:rPr>
          <w:rFonts w:ascii="Montserrat" w:hAnsi="Montserrat"/>
          <w:sz w:val="20"/>
          <w:szCs w:val="20"/>
        </w:rPr>
        <w:t xml:space="preserve">se </w:t>
      </w:r>
      <w:r w:rsidRPr="00C30B87">
        <w:rPr>
          <w:rFonts w:ascii="Montserrat" w:hAnsi="Montserrat"/>
          <w:sz w:val="20"/>
          <w:szCs w:val="20"/>
        </w:rPr>
        <w:t>propone trabajar de manera conjunta con las organizaciones sindicales y las empresas para impulsar una nueva cultura de prevención y promoción de la salud desde los centros de trabajo, así como impulsar una vida saludable para los trabajadores y sus familias.</w:t>
      </w:r>
    </w:p>
    <w:p w14:paraId="638D88C6" w14:textId="77777777" w:rsidR="005358D1" w:rsidRPr="00C26576" w:rsidRDefault="005358D1" w:rsidP="005358D1">
      <w:pPr>
        <w:spacing w:line="240" w:lineRule="atLeast"/>
        <w:ind w:right="51"/>
        <w:jc w:val="both"/>
        <w:rPr>
          <w:rFonts w:ascii="Montserrat" w:hAnsi="Montserrat"/>
          <w:sz w:val="20"/>
          <w:szCs w:val="20"/>
        </w:rPr>
      </w:pPr>
    </w:p>
    <w:p w14:paraId="47C50C57" w14:textId="77777777" w:rsidR="005358D1" w:rsidRPr="00037512" w:rsidRDefault="005358D1" w:rsidP="005358D1">
      <w:pPr>
        <w:spacing w:line="240" w:lineRule="atLeast"/>
        <w:ind w:right="51"/>
        <w:jc w:val="both"/>
        <w:rPr>
          <w:rFonts w:ascii="Montserrat" w:hAnsi="Montserrat"/>
          <w:sz w:val="20"/>
          <w:szCs w:val="20"/>
        </w:rPr>
      </w:pPr>
      <w:r>
        <w:rPr>
          <w:rFonts w:ascii="Montserrat" w:hAnsi="Montserrat"/>
          <w:sz w:val="20"/>
          <w:szCs w:val="20"/>
        </w:rPr>
        <w:t>A su vez</w:t>
      </w:r>
      <w:r w:rsidRPr="00037512">
        <w:rPr>
          <w:rFonts w:ascii="Montserrat" w:hAnsi="Montserrat"/>
          <w:sz w:val="20"/>
          <w:szCs w:val="20"/>
        </w:rPr>
        <w:t xml:space="preserve">, el subsecretario de Hacienda y Crédito Público, Gabriel Yorio Hernández, en representación del secretario de Hacienda, Rogelio Ramírez de la O, </w:t>
      </w:r>
      <w:r>
        <w:rPr>
          <w:rFonts w:ascii="Montserrat" w:hAnsi="Montserrat"/>
          <w:sz w:val="20"/>
          <w:szCs w:val="20"/>
        </w:rPr>
        <w:t>d</w:t>
      </w:r>
      <w:r w:rsidRPr="00037512">
        <w:rPr>
          <w:rFonts w:ascii="Montserrat" w:hAnsi="Montserrat"/>
          <w:sz w:val="20"/>
          <w:szCs w:val="20"/>
        </w:rPr>
        <w:t xml:space="preserve">estacó que el programa ELSSA es una estrategia visionaria que constituye una oportunidad para garantizar el derecho que tiene el pueblo mexicano a una mejor calidad de vida. Por ello, reconoció al </w:t>
      </w:r>
      <w:r>
        <w:rPr>
          <w:rFonts w:ascii="Montserrat" w:hAnsi="Montserrat"/>
          <w:sz w:val="20"/>
          <w:szCs w:val="20"/>
        </w:rPr>
        <w:t>Seguro Social</w:t>
      </w:r>
      <w:r w:rsidRPr="00037512">
        <w:rPr>
          <w:rFonts w:ascii="Montserrat" w:hAnsi="Montserrat"/>
          <w:sz w:val="20"/>
          <w:szCs w:val="20"/>
        </w:rPr>
        <w:t xml:space="preserve"> </w:t>
      </w:r>
      <w:r w:rsidRPr="00037512">
        <w:rPr>
          <w:rFonts w:ascii="Montserrat" w:hAnsi="Montserrat"/>
          <w:sz w:val="20"/>
          <w:szCs w:val="20"/>
        </w:rPr>
        <w:lastRenderedPageBreak/>
        <w:t xml:space="preserve">por su implementación y que a partir de hoy focaliza de manera innovadora sus esfuerzos a las más de 600 mil trabajadoras y trabajadores del sector financiero y bancario. </w:t>
      </w:r>
    </w:p>
    <w:p w14:paraId="6D773B79" w14:textId="77777777" w:rsidR="005358D1" w:rsidRDefault="005358D1" w:rsidP="005358D1">
      <w:pPr>
        <w:spacing w:line="240" w:lineRule="atLeast"/>
        <w:ind w:right="51"/>
        <w:jc w:val="both"/>
        <w:rPr>
          <w:rFonts w:ascii="Montserrat" w:hAnsi="Montserrat"/>
          <w:sz w:val="20"/>
          <w:szCs w:val="20"/>
        </w:rPr>
      </w:pPr>
    </w:p>
    <w:p w14:paraId="123170F1" w14:textId="77777777" w:rsidR="005358D1" w:rsidRPr="00037512" w:rsidRDefault="005358D1" w:rsidP="005358D1">
      <w:pPr>
        <w:spacing w:line="240" w:lineRule="atLeast"/>
        <w:ind w:right="51"/>
        <w:jc w:val="both"/>
        <w:rPr>
          <w:rFonts w:ascii="Montserrat" w:hAnsi="Montserrat"/>
          <w:sz w:val="20"/>
          <w:szCs w:val="20"/>
        </w:rPr>
      </w:pPr>
      <w:r>
        <w:rPr>
          <w:rFonts w:ascii="Montserrat" w:hAnsi="Montserrat"/>
          <w:sz w:val="20"/>
          <w:szCs w:val="20"/>
        </w:rPr>
        <w:t>En su participación</w:t>
      </w:r>
      <w:r w:rsidRPr="00037512">
        <w:rPr>
          <w:rFonts w:ascii="Montserrat" w:hAnsi="Montserrat"/>
          <w:sz w:val="20"/>
          <w:szCs w:val="20"/>
        </w:rPr>
        <w:t xml:space="preserve">, el secretario general de la Federación Nacional de Sindicatos Bancarios, José Carlos Torres García, señaló que el sector bancario y financiero está comprometido con la salud y la seguridad de todo su personal, incluyendo la de los clientes, por eso se unen a este esfuerzo que hace el </w:t>
      </w:r>
      <w:r>
        <w:rPr>
          <w:rFonts w:ascii="Montserrat" w:hAnsi="Montserrat"/>
          <w:sz w:val="20"/>
          <w:szCs w:val="20"/>
        </w:rPr>
        <w:t>Instituto</w:t>
      </w:r>
      <w:r w:rsidRPr="00037512">
        <w:rPr>
          <w:rFonts w:ascii="Montserrat" w:hAnsi="Montserrat"/>
          <w:sz w:val="20"/>
          <w:szCs w:val="20"/>
        </w:rPr>
        <w:t xml:space="preserve"> con la estrategia ELSSA con el fin de prevenir enfermedades y riesgos laborales.  </w:t>
      </w:r>
    </w:p>
    <w:p w14:paraId="0DC69B41" w14:textId="77777777" w:rsidR="005358D1" w:rsidRPr="00C26576" w:rsidRDefault="005358D1" w:rsidP="005358D1">
      <w:pPr>
        <w:spacing w:line="240" w:lineRule="atLeast"/>
        <w:ind w:right="51"/>
        <w:jc w:val="both"/>
        <w:rPr>
          <w:rFonts w:ascii="Montserrat" w:hAnsi="Montserrat"/>
          <w:sz w:val="20"/>
          <w:szCs w:val="20"/>
        </w:rPr>
      </w:pPr>
    </w:p>
    <w:p w14:paraId="173ECDF4" w14:textId="77777777" w:rsidR="005358D1" w:rsidRPr="00C26576" w:rsidRDefault="005358D1" w:rsidP="005358D1">
      <w:pPr>
        <w:spacing w:line="240" w:lineRule="atLeast"/>
        <w:ind w:right="51"/>
        <w:jc w:val="both"/>
        <w:rPr>
          <w:rFonts w:ascii="Montserrat" w:hAnsi="Montserrat"/>
          <w:sz w:val="20"/>
          <w:szCs w:val="20"/>
        </w:rPr>
      </w:pPr>
      <w:r>
        <w:rPr>
          <w:rFonts w:ascii="Montserrat" w:hAnsi="Montserrat"/>
          <w:sz w:val="20"/>
          <w:szCs w:val="20"/>
        </w:rPr>
        <w:t xml:space="preserve">Asistieron </w:t>
      </w:r>
      <w:r w:rsidRPr="00C26576">
        <w:rPr>
          <w:rFonts w:ascii="Montserrat" w:hAnsi="Montserrat"/>
          <w:sz w:val="20"/>
          <w:szCs w:val="20"/>
        </w:rPr>
        <w:t xml:space="preserve">el director general del Banco del Bienestar, Víctor Manuel </w:t>
      </w:r>
      <w:proofErr w:type="spellStart"/>
      <w:r w:rsidRPr="00C26576">
        <w:rPr>
          <w:rFonts w:ascii="Montserrat" w:hAnsi="Montserrat"/>
          <w:sz w:val="20"/>
          <w:szCs w:val="20"/>
        </w:rPr>
        <w:t>Lamoyi</w:t>
      </w:r>
      <w:proofErr w:type="spellEnd"/>
      <w:r w:rsidRPr="00C26576">
        <w:rPr>
          <w:rFonts w:ascii="Montserrat" w:hAnsi="Montserrat"/>
          <w:sz w:val="20"/>
          <w:szCs w:val="20"/>
        </w:rPr>
        <w:t xml:space="preserve"> Bocanegra; el presidente ejecutivo de la Asociación de Bancos de México, Rodrigo Brand de Lara; el vicepresidente Bancos A de la ABM, Julio Carranza Bolívar; el presidente de la Comisión Nacional Bancaria y de Valores, Jesús de la Fuente Rodríguez; el representante de la Confederación de Trabajadores de México (CTM), José Luis Carazo Preciado</w:t>
      </w:r>
      <w:r>
        <w:rPr>
          <w:rFonts w:ascii="Montserrat" w:hAnsi="Montserrat"/>
          <w:sz w:val="20"/>
          <w:szCs w:val="20"/>
        </w:rPr>
        <w:t>; el secretario general del IMSS, Marcos Bucio;</w:t>
      </w:r>
      <w:r w:rsidRPr="00DD764F">
        <w:t xml:space="preserve"> </w:t>
      </w:r>
      <w:r>
        <w:t>el d</w:t>
      </w:r>
      <w:r w:rsidRPr="00DD764F">
        <w:rPr>
          <w:rFonts w:ascii="Montserrat" w:hAnsi="Montserrat"/>
          <w:sz w:val="20"/>
          <w:szCs w:val="20"/>
        </w:rPr>
        <w:t xml:space="preserve">irector </w:t>
      </w:r>
      <w:r>
        <w:rPr>
          <w:rFonts w:ascii="Montserrat" w:hAnsi="Montserrat"/>
          <w:sz w:val="20"/>
          <w:szCs w:val="20"/>
        </w:rPr>
        <w:t>g</w:t>
      </w:r>
      <w:r w:rsidRPr="00DD764F">
        <w:rPr>
          <w:rFonts w:ascii="Montserrat" w:hAnsi="Montserrat"/>
          <w:sz w:val="20"/>
          <w:szCs w:val="20"/>
        </w:rPr>
        <w:t xml:space="preserve">eneral de Afore XXI Banorte, David </w:t>
      </w:r>
      <w:proofErr w:type="spellStart"/>
      <w:r w:rsidRPr="00DD764F">
        <w:rPr>
          <w:rFonts w:ascii="Montserrat" w:hAnsi="Montserrat"/>
          <w:sz w:val="20"/>
          <w:szCs w:val="20"/>
        </w:rPr>
        <w:t>Razú</w:t>
      </w:r>
      <w:proofErr w:type="spellEnd"/>
      <w:r w:rsidRPr="00DD764F">
        <w:rPr>
          <w:rFonts w:ascii="Montserrat" w:hAnsi="Montserrat"/>
          <w:sz w:val="20"/>
          <w:szCs w:val="20"/>
        </w:rPr>
        <w:t xml:space="preserve"> Aznar</w:t>
      </w:r>
      <w:r>
        <w:rPr>
          <w:rFonts w:ascii="Montserrat" w:hAnsi="Montserrat"/>
          <w:sz w:val="20"/>
          <w:szCs w:val="20"/>
        </w:rPr>
        <w:t xml:space="preserve">; </w:t>
      </w:r>
      <w:r w:rsidRPr="00C26576">
        <w:rPr>
          <w:rFonts w:ascii="Montserrat" w:hAnsi="Montserrat"/>
          <w:sz w:val="20"/>
          <w:szCs w:val="20"/>
        </w:rPr>
        <w:t>así como directores normativos</w:t>
      </w:r>
      <w:r>
        <w:rPr>
          <w:rFonts w:ascii="Montserrat" w:hAnsi="Montserrat"/>
          <w:sz w:val="20"/>
          <w:szCs w:val="20"/>
        </w:rPr>
        <w:t>, titulares de unidad</w:t>
      </w:r>
      <w:r w:rsidRPr="00C26576">
        <w:rPr>
          <w:rFonts w:ascii="Montserrat" w:hAnsi="Montserrat"/>
          <w:sz w:val="20"/>
          <w:szCs w:val="20"/>
        </w:rPr>
        <w:t xml:space="preserve"> y representantes del </w:t>
      </w:r>
      <w:r>
        <w:rPr>
          <w:rFonts w:ascii="Montserrat" w:hAnsi="Montserrat"/>
          <w:sz w:val="20"/>
          <w:szCs w:val="20"/>
        </w:rPr>
        <w:t>Seguro Social</w:t>
      </w:r>
      <w:r w:rsidRPr="00C26576">
        <w:rPr>
          <w:rFonts w:ascii="Montserrat" w:hAnsi="Montserrat"/>
          <w:sz w:val="20"/>
          <w:szCs w:val="20"/>
        </w:rPr>
        <w:t xml:space="preserve"> en los estados, entre otros invitados.</w:t>
      </w:r>
    </w:p>
    <w:p w14:paraId="5F6FCC1A" w14:textId="77777777" w:rsidR="005358D1" w:rsidRDefault="005358D1" w:rsidP="005358D1">
      <w:pPr>
        <w:spacing w:line="240" w:lineRule="atLeast"/>
        <w:jc w:val="center"/>
        <w:rPr>
          <w:rFonts w:ascii="Montserrat" w:hAnsi="Montserrat" w:cs="Arial"/>
          <w:b/>
        </w:rPr>
      </w:pPr>
      <w:r w:rsidRPr="00D038E5">
        <w:rPr>
          <w:rFonts w:ascii="Montserrat" w:hAnsi="Montserrat" w:cs="Arial"/>
          <w:sz w:val="22"/>
        </w:rPr>
        <w:br/>
      </w:r>
      <w:r w:rsidRPr="00D038E5">
        <w:rPr>
          <w:rFonts w:ascii="Montserrat" w:hAnsi="Montserrat" w:cs="Arial"/>
          <w:b/>
          <w:sz w:val="22"/>
        </w:rPr>
        <w:t>---o0o---</w:t>
      </w:r>
    </w:p>
    <w:p w14:paraId="0D8467EC" w14:textId="77777777" w:rsidR="00953D50" w:rsidRDefault="00953D50"/>
    <w:p w14:paraId="2E1CCFB1" w14:textId="77777777" w:rsidR="00170259" w:rsidRDefault="00170259"/>
    <w:p w14:paraId="3944E95D" w14:textId="77777777" w:rsidR="00170259" w:rsidRPr="00170259" w:rsidRDefault="00170259" w:rsidP="00170259">
      <w:pPr>
        <w:rPr>
          <w:b/>
        </w:rPr>
      </w:pPr>
      <w:r w:rsidRPr="00170259">
        <w:rPr>
          <w:b/>
        </w:rPr>
        <w:t>FOTOS:</w:t>
      </w:r>
    </w:p>
    <w:p w14:paraId="22587219" w14:textId="6517590B" w:rsidR="00170259" w:rsidRDefault="00393639" w:rsidP="00170259">
      <w:hyperlink r:id="rId11" w:history="1">
        <w:r w:rsidR="00170259" w:rsidRPr="001C457E">
          <w:rPr>
            <w:rStyle w:val="Hipervnculo"/>
          </w:rPr>
          <w:t>https://bit.ly/3IZh9VX</w:t>
        </w:r>
      </w:hyperlink>
    </w:p>
    <w:p w14:paraId="18FBA2A6" w14:textId="77777777" w:rsidR="00170259" w:rsidRDefault="00170259" w:rsidP="00170259"/>
    <w:p w14:paraId="4FE085BD" w14:textId="77777777" w:rsidR="006864F4" w:rsidRPr="006864F4" w:rsidRDefault="006864F4" w:rsidP="006864F4">
      <w:pPr>
        <w:rPr>
          <w:b/>
        </w:rPr>
      </w:pPr>
      <w:r w:rsidRPr="006864F4">
        <w:rPr>
          <w:b/>
        </w:rPr>
        <w:t xml:space="preserve">VIDEO: </w:t>
      </w:r>
    </w:p>
    <w:p w14:paraId="051AAB1E" w14:textId="6F09CC13" w:rsidR="006864F4" w:rsidRDefault="00393639" w:rsidP="006864F4">
      <w:hyperlink r:id="rId12" w:history="1">
        <w:r w:rsidR="006864F4" w:rsidRPr="001C457E">
          <w:rPr>
            <w:rStyle w:val="Hipervnculo"/>
          </w:rPr>
          <w:t>https://bit.ly/3YtlgPZ</w:t>
        </w:r>
      </w:hyperlink>
    </w:p>
    <w:p w14:paraId="49615152" w14:textId="77777777" w:rsidR="006864F4" w:rsidRDefault="006864F4" w:rsidP="006864F4"/>
    <w:sectPr w:rsidR="006864F4" w:rsidSect="00CC7926">
      <w:headerReference w:type="default" r:id="rId13"/>
      <w:footerReference w:type="default" r:id="rId14"/>
      <w:pgSz w:w="12240" w:h="15840"/>
      <w:pgMar w:top="2127" w:right="1276" w:bottom="1588" w:left="1276"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912BD" w14:textId="77777777" w:rsidR="004B7F18" w:rsidRDefault="004B7F18" w:rsidP="00984A99">
      <w:r>
        <w:separator/>
      </w:r>
    </w:p>
  </w:endnote>
  <w:endnote w:type="continuationSeparator" w:id="0">
    <w:p w14:paraId="5AF4BDD7" w14:textId="77777777" w:rsidR="004B7F18" w:rsidRDefault="004B7F18"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53C1D83F" w:rsidR="004D4FC4" w:rsidRDefault="004D4FC4" w:rsidP="000D31E3">
    <w:pPr>
      <w:pStyle w:val="Piedepgina"/>
      <w:ind w:left="-1276"/>
    </w:pPr>
    <w:r>
      <w:rPr>
        <w:noProof/>
        <w:lang w:eastAsia="es-MX"/>
      </w:rPr>
      <w:drawing>
        <wp:inline distT="0" distB="0" distL="0" distR="0" wp14:anchorId="6DC2EE69" wp14:editId="4E91C7E5">
          <wp:extent cx="7756358" cy="145192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832820" cy="14662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B0166" w14:textId="77777777" w:rsidR="004B7F18" w:rsidRDefault="004B7F18" w:rsidP="00984A99">
      <w:r>
        <w:separator/>
      </w:r>
    </w:p>
  </w:footnote>
  <w:footnote w:type="continuationSeparator" w:id="0">
    <w:p w14:paraId="284BCD83" w14:textId="77777777" w:rsidR="004B7F18" w:rsidRDefault="004B7F18"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77BD388F" w:rsidR="004D4FC4" w:rsidRDefault="002072EA" w:rsidP="000D31E3">
    <w:pPr>
      <w:pStyle w:val="Encabezado"/>
      <w:ind w:left="-1276"/>
    </w:pPr>
    <w:r>
      <w:rPr>
        <w:noProof/>
        <w:lang w:eastAsia="es-MX"/>
      </w:rPr>
      <w:drawing>
        <wp:anchor distT="0" distB="0" distL="114300" distR="114300" simplePos="0" relativeHeight="251658240" behindDoc="1" locked="0" layoutInCell="1" allowOverlap="1" wp14:anchorId="5F3732CD" wp14:editId="44C758FB">
          <wp:simplePos x="0" y="0"/>
          <wp:positionH relativeFrom="column">
            <wp:posOffset>-810260</wp:posOffset>
          </wp:positionH>
          <wp:positionV relativeFrom="paragraph">
            <wp:posOffset>-2790</wp:posOffset>
          </wp:positionV>
          <wp:extent cx="7766029" cy="1349115"/>
          <wp:effectExtent l="0" t="0" r="6985" b="381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GMX_IMSS_ABM 80 AÑOS-02.jpg"/>
                  <pic:cNvPicPr/>
                </pic:nvPicPr>
                <pic:blipFill>
                  <a:blip r:embed="rId1">
                    <a:extLst>
                      <a:ext uri="{28A0092B-C50C-407E-A947-70E740481C1C}">
                        <a14:useLocalDpi xmlns:a14="http://schemas.microsoft.com/office/drawing/2010/main" val="0"/>
                      </a:ext>
                    </a:extLst>
                  </a:blip>
                  <a:stretch>
                    <a:fillRect/>
                  </a:stretch>
                </pic:blipFill>
                <pic:spPr>
                  <a:xfrm>
                    <a:off x="0" y="0"/>
                    <a:ext cx="7766029" cy="1349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7340BA"/>
    <w:multiLevelType w:val="hybridMultilevel"/>
    <w:tmpl w:val="A4F4B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14196055">
    <w:abstractNumId w:val="2"/>
  </w:num>
  <w:num w:numId="2" w16cid:durableId="1455754328">
    <w:abstractNumId w:val="0"/>
  </w:num>
  <w:num w:numId="3" w16cid:durableId="279410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92D3E"/>
    <w:rsid w:val="000D23CA"/>
    <w:rsid w:val="000D31E3"/>
    <w:rsid w:val="000E51BE"/>
    <w:rsid w:val="000E7E4E"/>
    <w:rsid w:val="00101B9E"/>
    <w:rsid w:val="00117072"/>
    <w:rsid w:val="00134167"/>
    <w:rsid w:val="00161B35"/>
    <w:rsid w:val="00170259"/>
    <w:rsid w:val="00170F07"/>
    <w:rsid w:val="00173F73"/>
    <w:rsid w:val="0017773D"/>
    <w:rsid w:val="001D45E6"/>
    <w:rsid w:val="001F6071"/>
    <w:rsid w:val="00201CC3"/>
    <w:rsid w:val="002072EA"/>
    <w:rsid w:val="00212B06"/>
    <w:rsid w:val="00213C3B"/>
    <w:rsid w:val="00253115"/>
    <w:rsid w:val="002B5F43"/>
    <w:rsid w:val="00313CCC"/>
    <w:rsid w:val="00315AAC"/>
    <w:rsid w:val="00351DB6"/>
    <w:rsid w:val="00365F3B"/>
    <w:rsid w:val="00376113"/>
    <w:rsid w:val="003935D7"/>
    <w:rsid w:val="00393639"/>
    <w:rsid w:val="003F50AB"/>
    <w:rsid w:val="00413094"/>
    <w:rsid w:val="00420FF2"/>
    <w:rsid w:val="00421AC3"/>
    <w:rsid w:val="00430DE8"/>
    <w:rsid w:val="00447ADC"/>
    <w:rsid w:val="0046114B"/>
    <w:rsid w:val="00467062"/>
    <w:rsid w:val="00492F1E"/>
    <w:rsid w:val="004B7F18"/>
    <w:rsid w:val="004D1223"/>
    <w:rsid w:val="004D4FC4"/>
    <w:rsid w:val="004F6150"/>
    <w:rsid w:val="005358D1"/>
    <w:rsid w:val="00552D7F"/>
    <w:rsid w:val="00570363"/>
    <w:rsid w:val="005950B0"/>
    <w:rsid w:val="005B6CE1"/>
    <w:rsid w:val="005F7946"/>
    <w:rsid w:val="00606BA6"/>
    <w:rsid w:val="006864F4"/>
    <w:rsid w:val="006922A2"/>
    <w:rsid w:val="006B56E9"/>
    <w:rsid w:val="006B64B8"/>
    <w:rsid w:val="006B7881"/>
    <w:rsid w:val="006C2855"/>
    <w:rsid w:val="006E3867"/>
    <w:rsid w:val="00700D78"/>
    <w:rsid w:val="00706951"/>
    <w:rsid w:val="00740508"/>
    <w:rsid w:val="00740C39"/>
    <w:rsid w:val="0076798C"/>
    <w:rsid w:val="007734B4"/>
    <w:rsid w:val="007A5C1B"/>
    <w:rsid w:val="007B3E21"/>
    <w:rsid w:val="007C0A97"/>
    <w:rsid w:val="00830000"/>
    <w:rsid w:val="00870F70"/>
    <w:rsid w:val="008A5F8D"/>
    <w:rsid w:val="008D1BBB"/>
    <w:rsid w:val="008D25BB"/>
    <w:rsid w:val="009075A9"/>
    <w:rsid w:val="00911725"/>
    <w:rsid w:val="009134E7"/>
    <w:rsid w:val="00921F8B"/>
    <w:rsid w:val="00932D6D"/>
    <w:rsid w:val="00934404"/>
    <w:rsid w:val="00953D50"/>
    <w:rsid w:val="00976C62"/>
    <w:rsid w:val="00976F6C"/>
    <w:rsid w:val="00984A99"/>
    <w:rsid w:val="009A2B42"/>
    <w:rsid w:val="009C005E"/>
    <w:rsid w:val="009C5B21"/>
    <w:rsid w:val="009D0F24"/>
    <w:rsid w:val="009F1919"/>
    <w:rsid w:val="009F7EDC"/>
    <w:rsid w:val="00A002DA"/>
    <w:rsid w:val="00A15B8A"/>
    <w:rsid w:val="00A24B0C"/>
    <w:rsid w:val="00A3322D"/>
    <w:rsid w:val="00A36835"/>
    <w:rsid w:val="00A42DA2"/>
    <w:rsid w:val="00A44B54"/>
    <w:rsid w:val="00A54B6F"/>
    <w:rsid w:val="00A62F5D"/>
    <w:rsid w:val="00AB43BB"/>
    <w:rsid w:val="00AD6144"/>
    <w:rsid w:val="00AF3D90"/>
    <w:rsid w:val="00AF5286"/>
    <w:rsid w:val="00B02A37"/>
    <w:rsid w:val="00B26078"/>
    <w:rsid w:val="00B846C5"/>
    <w:rsid w:val="00B96FEA"/>
    <w:rsid w:val="00BA054E"/>
    <w:rsid w:val="00BA322B"/>
    <w:rsid w:val="00BA3537"/>
    <w:rsid w:val="00BA55F9"/>
    <w:rsid w:val="00BA6CB5"/>
    <w:rsid w:val="00BE7230"/>
    <w:rsid w:val="00BF1BF1"/>
    <w:rsid w:val="00C33FD0"/>
    <w:rsid w:val="00C350F0"/>
    <w:rsid w:val="00C44723"/>
    <w:rsid w:val="00C838AD"/>
    <w:rsid w:val="00C96A31"/>
    <w:rsid w:val="00CA14A6"/>
    <w:rsid w:val="00CC7926"/>
    <w:rsid w:val="00CE295D"/>
    <w:rsid w:val="00CF072D"/>
    <w:rsid w:val="00D0381E"/>
    <w:rsid w:val="00D44587"/>
    <w:rsid w:val="00DB75A7"/>
    <w:rsid w:val="00DC24D3"/>
    <w:rsid w:val="00DD161D"/>
    <w:rsid w:val="00DD397C"/>
    <w:rsid w:val="00DE571C"/>
    <w:rsid w:val="00DF7664"/>
    <w:rsid w:val="00E1699C"/>
    <w:rsid w:val="00E16AFE"/>
    <w:rsid w:val="00E2336A"/>
    <w:rsid w:val="00E53148"/>
    <w:rsid w:val="00E5340A"/>
    <w:rsid w:val="00E669D0"/>
    <w:rsid w:val="00E93A57"/>
    <w:rsid w:val="00EC4EF1"/>
    <w:rsid w:val="00EE2F94"/>
    <w:rsid w:val="00F02900"/>
    <w:rsid w:val="00F1403B"/>
    <w:rsid w:val="00F2342F"/>
    <w:rsid w:val="00F6777B"/>
    <w:rsid w:val="00F911A6"/>
    <w:rsid w:val="00F962FC"/>
    <w:rsid w:val="00F96CF2"/>
    <w:rsid w:val="00FA6716"/>
    <w:rsid w:val="00FC319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279F02"/>
  <w15:docId w15:val="{C9ADCC97-E829-4FE2-80B2-4FC5CA41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link w:val="Prrafodelista"/>
    <w:uiPriority w:val="34"/>
    <w:qFormat/>
    <w:locked/>
    <w:rsid w:val="005358D1"/>
  </w:style>
  <w:style w:type="character" w:styleId="Hipervnculo">
    <w:name w:val="Hyperlink"/>
    <w:basedOn w:val="Fuentedeprrafopredeter"/>
    <w:uiPriority w:val="99"/>
    <w:unhideWhenUsed/>
    <w:rsid w:val="001702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68666238">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YtlgP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IZh9V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A324A4-B686-4EB5-A9B9-9AA66F96C825}">
  <ds:schemaRefs>
    <ds:schemaRef ds:uri="http://schemas.openxmlformats.org/officeDocument/2006/bibliography"/>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6111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Rogelio R. Alemán</cp:lastModifiedBy>
  <cp:revision>2</cp:revision>
  <cp:lastPrinted>2023-01-03T18:12:00Z</cp:lastPrinted>
  <dcterms:created xsi:type="dcterms:W3CDTF">2023-03-08T13:31:00Z</dcterms:created>
  <dcterms:modified xsi:type="dcterms:W3CDTF">2023-03-08T13:31:00Z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