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3CC928" w14:textId="77777777" w:rsidR="000C1776" w:rsidRPr="00EC5E55" w:rsidRDefault="000C1776" w:rsidP="007B6085">
      <w:pPr>
        <w:spacing w:line="240" w:lineRule="atLeast"/>
        <w:jc w:val="center"/>
        <w:rPr>
          <w:rFonts w:ascii="Montserrat Regular" w:hAnsi="Montserrat Regular" w:cs="Times New Roman"/>
          <w:sz w:val="22"/>
          <w:szCs w:val="22"/>
        </w:rPr>
      </w:pPr>
    </w:p>
    <w:p w14:paraId="5CE065AB" w14:textId="77777777" w:rsidR="000C1776" w:rsidRPr="00EC5E55" w:rsidRDefault="000C1776" w:rsidP="007B6085">
      <w:pPr>
        <w:spacing w:line="240" w:lineRule="atLeast"/>
        <w:jc w:val="both"/>
        <w:rPr>
          <w:rFonts w:ascii="Montserrat Regular" w:hAnsi="Montserrat Regular" w:cs="Times New Roman"/>
          <w:sz w:val="22"/>
          <w:szCs w:val="22"/>
        </w:rPr>
      </w:pPr>
    </w:p>
    <w:p w14:paraId="1FFEAFC0" w14:textId="77777777" w:rsidR="000C1776" w:rsidRPr="00EC5E55" w:rsidRDefault="000C1776" w:rsidP="007B6085">
      <w:pPr>
        <w:spacing w:line="240" w:lineRule="atLeast"/>
        <w:jc w:val="both"/>
        <w:rPr>
          <w:rFonts w:ascii="Montserrat Regular" w:hAnsi="Montserrat Regular" w:cs="Times New Roman"/>
          <w:sz w:val="22"/>
          <w:szCs w:val="22"/>
        </w:rPr>
      </w:pPr>
    </w:p>
    <w:p w14:paraId="57C8646E" w14:textId="77777777" w:rsidR="000C1776" w:rsidRPr="00EC5E55" w:rsidRDefault="000C1776" w:rsidP="007B6085">
      <w:pPr>
        <w:spacing w:line="240" w:lineRule="atLeast"/>
        <w:jc w:val="both"/>
        <w:rPr>
          <w:rFonts w:ascii="Montserrat Regular" w:hAnsi="Montserrat Regular" w:cs="Times New Roman"/>
          <w:sz w:val="22"/>
          <w:szCs w:val="22"/>
        </w:rPr>
      </w:pPr>
    </w:p>
    <w:p w14:paraId="1EA34237" w14:textId="77777777" w:rsidR="0012594C" w:rsidRPr="00EC5E55" w:rsidRDefault="0012594C" w:rsidP="007B6085">
      <w:pPr>
        <w:spacing w:line="240" w:lineRule="atLeast"/>
        <w:jc w:val="right"/>
        <w:rPr>
          <w:rFonts w:ascii="Montserrat Light" w:eastAsia="Batang" w:hAnsi="Montserrat Light" w:cs="Arial"/>
        </w:rPr>
      </w:pPr>
      <w:r w:rsidRPr="00EC5E55">
        <w:rPr>
          <w:rFonts w:ascii="Montserrat Light" w:eastAsia="Batang" w:hAnsi="Montserrat Light" w:cs="Arial"/>
        </w:rPr>
        <w:t>Ciudad de México, lunes 4 de mayo de 2020</w:t>
      </w:r>
    </w:p>
    <w:p w14:paraId="782FFE56" w14:textId="77777777" w:rsidR="0012594C" w:rsidRPr="00EC5E55" w:rsidRDefault="0012594C" w:rsidP="007B6085">
      <w:pPr>
        <w:spacing w:line="240" w:lineRule="atLeast"/>
        <w:jc w:val="right"/>
        <w:rPr>
          <w:rFonts w:ascii="Montserrat Light" w:eastAsia="Batang" w:hAnsi="Montserrat Light" w:cs="Arial"/>
        </w:rPr>
      </w:pPr>
    </w:p>
    <w:p w14:paraId="643D1895" w14:textId="77777777" w:rsidR="0012594C" w:rsidRPr="00EC5E55" w:rsidRDefault="0012594C" w:rsidP="007B6085">
      <w:pPr>
        <w:spacing w:line="240" w:lineRule="atLeast"/>
        <w:jc w:val="center"/>
        <w:rPr>
          <w:rFonts w:ascii="Montserrat Light" w:eastAsia="Batang" w:hAnsi="Montserrat Light" w:cs="Arial"/>
          <w:sz w:val="36"/>
          <w:szCs w:val="36"/>
        </w:rPr>
      </w:pPr>
      <w:r w:rsidRPr="00EC5E55">
        <w:rPr>
          <w:rFonts w:ascii="Montserrat Light" w:eastAsia="Batang" w:hAnsi="Montserrat Light" w:cs="Arial"/>
          <w:sz w:val="36"/>
          <w:szCs w:val="36"/>
        </w:rPr>
        <w:t>BOLETÍN DE PRENSA</w:t>
      </w:r>
    </w:p>
    <w:p w14:paraId="16E50956" w14:textId="77777777" w:rsidR="0012594C" w:rsidRPr="00EC5E55" w:rsidRDefault="0012594C" w:rsidP="007B6085">
      <w:pPr>
        <w:spacing w:line="240" w:lineRule="atLeast"/>
        <w:rPr>
          <w:rFonts w:ascii="Montserrat Light" w:eastAsia="Batang" w:hAnsi="Montserrat Light" w:cs="Arial"/>
          <w:sz w:val="28"/>
          <w:szCs w:val="28"/>
        </w:rPr>
      </w:pPr>
    </w:p>
    <w:p w14:paraId="0FA926BD" w14:textId="77777777" w:rsidR="0062767D" w:rsidRPr="00EC5E55" w:rsidRDefault="0062767D" w:rsidP="007B6085">
      <w:pPr>
        <w:spacing w:line="240" w:lineRule="atLeast"/>
        <w:jc w:val="center"/>
        <w:rPr>
          <w:rFonts w:ascii="Montserrat Light" w:eastAsia="Batang" w:hAnsi="Montserrat Light" w:cs="Arial"/>
          <w:b/>
          <w:bCs/>
          <w:sz w:val="28"/>
          <w:szCs w:val="28"/>
        </w:rPr>
      </w:pPr>
      <w:r w:rsidRPr="00EC5E55">
        <w:rPr>
          <w:rFonts w:ascii="Montserrat Light" w:eastAsia="Batang" w:hAnsi="Montserrat Light" w:cs="Arial"/>
          <w:b/>
          <w:bCs/>
          <w:sz w:val="28"/>
          <w:szCs w:val="28"/>
        </w:rPr>
        <w:t>IMSS y Secretaría de Cultura habilitan Complejo Los Pinos como albergue para personal de salud que atiende pacientes COVID-19</w:t>
      </w:r>
    </w:p>
    <w:p w14:paraId="673FCF43" w14:textId="77777777" w:rsidR="0062767D" w:rsidRPr="00EC5E55" w:rsidRDefault="0062767D" w:rsidP="007B6085">
      <w:pPr>
        <w:spacing w:line="240" w:lineRule="atLeast"/>
        <w:jc w:val="both"/>
        <w:rPr>
          <w:rFonts w:ascii="Montserrat Light" w:eastAsia="Batang" w:hAnsi="Montserrat Light" w:cs="Arial"/>
          <w:b/>
          <w:bCs/>
          <w:sz w:val="28"/>
          <w:szCs w:val="28"/>
        </w:rPr>
      </w:pPr>
      <w:r w:rsidRPr="00EC5E55">
        <w:rPr>
          <w:rFonts w:ascii="Montserrat Light" w:eastAsia="Batang" w:hAnsi="Montserrat Light" w:cs="Arial"/>
          <w:b/>
          <w:bCs/>
          <w:sz w:val="28"/>
          <w:szCs w:val="28"/>
        </w:rPr>
        <w:t xml:space="preserve"> </w:t>
      </w:r>
    </w:p>
    <w:p w14:paraId="15FF3CCC" w14:textId="11002759" w:rsidR="0062767D" w:rsidRPr="007B6085" w:rsidRDefault="0062767D" w:rsidP="007B6085">
      <w:pPr>
        <w:pStyle w:val="Prrafodelista"/>
        <w:numPr>
          <w:ilvl w:val="0"/>
          <w:numId w:val="4"/>
        </w:numPr>
        <w:spacing w:after="0" w:line="240" w:lineRule="atLeast"/>
        <w:contextualSpacing w:val="0"/>
        <w:jc w:val="both"/>
        <w:rPr>
          <w:rFonts w:ascii="Montserrat Light" w:eastAsia="Batang" w:hAnsi="Montserrat Light"/>
          <w:b/>
          <w:bCs/>
          <w:szCs w:val="28"/>
        </w:rPr>
      </w:pPr>
      <w:r w:rsidRPr="007B6085">
        <w:rPr>
          <w:rFonts w:ascii="Montserrat Light" w:eastAsia="Batang" w:hAnsi="Montserrat Light"/>
          <w:b/>
          <w:bCs/>
          <w:szCs w:val="28"/>
        </w:rPr>
        <w:t xml:space="preserve">A partir de hoy 58 médicas, médicos y enfermeras se hospedarán en este espacio, informó el director general, </w:t>
      </w:r>
      <w:bookmarkStart w:id="0" w:name="_Hlk39479063"/>
      <w:r w:rsidRPr="007B6085">
        <w:rPr>
          <w:rFonts w:ascii="Montserrat Light" w:eastAsia="Batang" w:hAnsi="Montserrat Light"/>
          <w:b/>
          <w:bCs/>
          <w:szCs w:val="28"/>
        </w:rPr>
        <w:t>Zoé Robledo</w:t>
      </w:r>
      <w:bookmarkEnd w:id="0"/>
      <w:r w:rsidRPr="007B6085">
        <w:rPr>
          <w:rFonts w:ascii="Montserrat Light" w:eastAsia="Batang" w:hAnsi="Montserrat Light"/>
          <w:b/>
          <w:bCs/>
          <w:szCs w:val="28"/>
        </w:rPr>
        <w:t>.</w:t>
      </w:r>
    </w:p>
    <w:p w14:paraId="7BCC1075" w14:textId="3D96B766" w:rsidR="0062767D" w:rsidRPr="007B6085" w:rsidRDefault="0062767D" w:rsidP="007B6085">
      <w:pPr>
        <w:pStyle w:val="Prrafodelista"/>
        <w:numPr>
          <w:ilvl w:val="0"/>
          <w:numId w:val="4"/>
        </w:numPr>
        <w:spacing w:after="0" w:line="240" w:lineRule="atLeast"/>
        <w:contextualSpacing w:val="0"/>
        <w:jc w:val="both"/>
        <w:rPr>
          <w:rFonts w:ascii="Montserrat Light" w:eastAsia="Batang" w:hAnsi="Montserrat Light"/>
          <w:b/>
          <w:bCs/>
          <w:szCs w:val="28"/>
        </w:rPr>
      </w:pPr>
      <w:r w:rsidRPr="007B6085">
        <w:rPr>
          <w:rFonts w:ascii="Montserrat Light" w:eastAsia="Batang" w:hAnsi="Montserrat Light"/>
          <w:b/>
          <w:bCs/>
          <w:szCs w:val="28"/>
        </w:rPr>
        <w:t>Contarán con servicios de alimentación, lavandería, limpieza, desinfección de dormitorios, abasto de insumos y traslado a sus hospitales, entre otros.</w:t>
      </w:r>
    </w:p>
    <w:p w14:paraId="5EA05B1A" w14:textId="77777777" w:rsidR="0062767D" w:rsidRPr="00EC5E55" w:rsidRDefault="0062767D" w:rsidP="007B6085">
      <w:pPr>
        <w:spacing w:line="240" w:lineRule="atLeast"/>
        <w:jc w:val="both"/>
        <w:rPr>
          <w:rFonts w:ascii="Montserrat Light" w:eastAsia="Batang" w:hAnsi="Montserrat Light" w:cs="Arial"/>
          <w:sz w:val="28"/>
          <w:szCs w:val="28"/>
        </w:rPr>
      </w:pPr>
      <w:r w:rsidRPr="00EC5E55">
        <w:rPr>
          <w:rFonts w:ascii="Montserrat Light" w:eastAsia="Batang" w:hAnsi="Montserrat Light" w:cs="Arial"/>
          <w:sz w:val="28"/>
          <w:szCs w:val="28"/>
        </w:rPr>
        <w:t xml:space="preserve"> </w:t>
      </w:r>
    </w:p>
    <w:p w14:paraId="48D3E55D" w14:textId="37A6B35C" w:rsidR="0062767D" w:rsidRPr="007B6085" w:rsidRDefault="0062767D" w:rsidP="007B6085">
      <w:pPr>
        <w:spacing w:line="240" w:lineRule="atLeast"/>
        <w:jc w:val="both"/>
        <w:rPr>
          <w:rFonts w:ascii="Montserrat Light" w:eastAsia="Batang" w:hAnsi="Montserrat Light" w:cs="Arial"/>
        </w:rPr>
      </w:pPr>
      <w:r w:rsidRPr="007B6085">
        <w:rPr>
          <w:rFonts w:ascii="Montserrat Light" w:eastAsia="Batang" w:hAnsi="Montserrat Light" w:cs="Arial"/>
        </w:rPr>
        <w:t>Ante la necesidad de contar con espacios de descanso para médicas, médicos y enfermeras que atienden a pacientes con COVID-19, el Instituto Mexicano del Seguro Social (IMSS) y la Secretaría de Cultura habilitaron el Complejo Cultural Los Pinos como un espacio de estadía para el personal sanitario del Instituto.</w:t>
      </w:r>
    </w:p>
    <w:p w14:paraId="0412F05D" w14:textId="77777777" w:rsidR="0062767D" w:rsidRPr="007B6085" w:rsidRDefault="0062767D" w:rsidP="007B6085">
      <w:pPr>
        <w:spacing w:line="240" w:lineRule="atLeast"/>
        <w:jc w:val="both"/>
        <w:rPr>
          <w:rFonts w:ascii="Montserrat Light" w:eastAsia="Batang" w:hAnsi="Montserrat Light" w:cs="Arial"/>
        </w:rPr>
      </w:pPr>
      <w:r w:rsidRPr="007B6085">
        <w:rPr>
          <w:rFonts w:ascii="Montserrat Light" w:eastAsia="Batang" w:hAnsi="Montserrat Light" w:cs="Arial"/>
        </w:rPr>
        <w:t xml:space="preserve"> </w:t>
      </w:r>
    </w:p>
    <w:p w14:paraId="659BCF83" w14:textId="76E4EA01" w:rsidR="0062767D" w:rsidRPr="007B6085" w:rsidRDefault="0062767D" w:rsidP="007B6085">
      <w:pPr>
        <w:spacing w:line="240" w:lineRule="atLeast"/>
        <w:jc w:val="both"/>
        <w:rPr>
          <w:rFonts w:ascii="Montserrat Light" w:eastAsia="Batang" w:hAnsi="Montserrat Light" w:cs="Arial"/>
        </w:rPr>
      </w:pPr>
      <w:r w:rsidRPr="007B6085">
        <w:rPr>
          <w:rFonts w:ascii="Montserrat Light" w:eastAsia="Batang" w:hAnsi="Montserrat Light" w:cs="Arial"/>
        </w:rPr>
        <w:t>Durante la conferencia de prensa en Palacio Nacional que encabezó el presidente Andrés Manuel López Obrador, el director general del IMSS</w:t>
      </w:r>
      <w:r w:rsidR="004F6E80" w:rsidRPr="007B6085">
        <w:rPr>
          <w:rFonts w:ascii="Montserrat Light" w:eastAsia="Batang" w:hAnsi="Montserrat Light" w:cs="Arial"/>
        </w:rPr>
        <w:t>, Zoé Robledo,</w:t>
      </w:r>
      <w:r w:rsidRPr="007B6085">
        <w:rPr>
          <w:rFonts w:ascii="Montserrat Light" w:eastAsia="Batang" w:hAnsi="Montserrat Light" w:cs="Arial"/>
        </w:rPr>
        <w:t xml:space="preserve"> informó que “la idea era encontrar espacios que pudieran servir para tener áreas de descanso, alimentación, que contaran con lavandería, aseo, con todo lo que merecen quienes hoy están al frente de esta batalla salvando vidas”.</w:t>
      </w:r>
    </w:p>
    <w:p w14:paraId="265CA05D" w14:textId="77777777" w:rsidR="0062767D" w:rsidRPr="007B6085" w:rsidRDefault="0062767D" w:rsidP="007B6085">
      <w:pPr>
        <w:spacing w:line="240" w:lineRule="atLeast"/>
        <w:jc w:val="both"/>
        <w:rPr>
          <w:rFonts w:ascii="Arial" w:hAnsi="Arial" w:cs="Arial"/>
        </w:rPr>
      </w:pPr>
    </w:p>
    <w:p w14:paraId="2AA2854F" w14:textId="0E04205D" w:rsidR="007B6085" w:rsidRPr="007B6085" w:rsidRDefault="0062767D" w:rsidP="007B6085">
      <w:pPr>
        <w:spacing w:line="240" w:lineRule="atLeast"/>
        <w:jc w:val="both"/>
        <w:rPr>
          <w:rFonts w:ascii="Montserrat Light" w:eastAsia="Batang" w:hAnsi="Montserrat Light" w:cs="Arial"/>
        </w:rPr>
      </w:pPr>
      <w:r w:rsidRPr="007B6085">
        <w:rPr>
          <w:rFonts w:ascii="Montserrat Light" w:eastAsia="Batang" w:hAnsi="Montserrat Light" w:cs="Arial"/>
        </w:rPr>
        <w:t>“En coordinación con el IMSS, como se anunció esta mañana, hemos dispuesto que una parte del Complejo Cultural Los Pinos se convierta en residencias médicas para el personal del sector salud. Un espacio digno para la atención y el descanso de nuestros héroes y heroínas cotidianos”, dijo la secretaria de Cultura</w:t>
      </w:r>
      <w:r w:rsidR="00B061BD" w:rsidRPr="007B6085">
        <w:rPr>
          <w:rFonts w:ascii="Montserrat Light" w:eastAsia="Batang" w:hAnsi="Montserrat Light" w:cs="Arial"/>
        </w:rPr>
        <w:t>,</w:t>
      </w:r>
      <w:r w:rsidRPr="007B6085">
        <w:rPr>
          <w:rFonts w:ascii="Montserrat Light" w:eastAsia="Batang" w:hAnsi="Montserrat Light" w:cs="Arial"/>
        </w:rPr>
        <w:t xml:space="preserve"> Alejandra Frausto Guerrero, a </w:t>
      </w:r>
      <w:r w:rsidR="007B6085">
        <w:rPr>
          <w:rFonts w:ascii="Montserrat Light" w:eastAsia="Batang" w:hAnsi="Montserrat Light" w:cs="Arial"/>
        </w:rPr>
        <w:t>través de su cuenta de Twitter.</w:t>
      </w:r>
    </w:p>
    <w:p w14:paraId="37E0EEF5" w14:textId="77777777" w:rsidR="007B6085" w:rsidRPr="007B6085" w:rsidRDefault="007B6085" w:rsidP="007B6085">
      <w:pPr>
        <w:spacing w:line="240" w:lineRule="atLeast"/>
        <w:jc w:val="both"/>
        <w:rPr>
          <w:rFonts w:ascii="Montserrat Light" w:eastAsia="Batang" w:hAnsi="Montserrat Light" w:cs="Arial"/>
        </w:rPr>
      </w:pPr>
      <w:bookmarkStart w:id="1" w:name="_GoBack"/>
      <w:bookmarkEnd w:id="1"/>
    </w:p>
    <w:p w14:paraId="2E333EEA" w14:textId="03610A2E" w:rsidR="007B6085" w:rsidRDefault="004F6E80" w:rsidP="007B6085">
      <w:pPr>
        <w:spacing w:line="240" w:lineRule="atLeast"/>
        <w:jc w:val="both"/>
        <w:rPr>
          <w:rFonts w:ascii="Montserrat Light" w:eastAsia="Batang" w:hAnsi="Montserrat Light" w:cs="Arial"/>
        </w:rPr>
      </w:pPr>
      <w:r w:rsidRPr="007B6085">
        <w:rPr>
          <w:rFonts w:ascii="Montserrat Light" w:eastAsia="Batang" w:hAnsi="Montserrat Light" w:cs="Arial"/>
        </w:rPr>
        <w:t xml:space="preserve">Zoé Robledo informó </w:t>
      </w:r>
      <w:r w:rsidR="0062767D" w:rsidRPr="007B6085">
        <w:rPr>
          <w:rFonts w:ascii="Montserrat Light" w:eastAsia="Batang" w:hAnsi="Montserrat Light" w:cs="Arial"/>
        </w:rPr>
        <w:t xml:space="preserve">que a partir de hoy al medio día, 58 médicas, médicos y enfermeras comenzarán a utilizar los espacios habilitados en </w:t>
      </w:r>
      <w:r w:rsidR="007979EA">
        <w:rPr>
          <w:rFonts w:ascii="Montserrat Light" w:eastAsia="Batang" w:hAnsi="Montserrat Light" w:cs="Arial"/>
        </w:rPr>
        <w:t>el</w:t>
      </w:r>
      <w:r w:rsidR="0062767D" w:rsidRPr="007B6085">
        <w:rPr>
          <w:rFonts w:ascii="Montserrat Light" w:eastAsia="Batang" w:hAnsi="Montserrat Light" w:cs="Arial"/>
        </w:rPr>
        <w:t xml:space="preserve"> Complejo Cultural Los Pinos. Este personal proviene de los Centros Médicos Nacional de La Raza, Siglo XXI y el Hospital General de Zona </w:t>
      </w:r>
      <w:r w:rsidR="0062767D" w:rsidRPr="00057D7D">
        <w:rPr>
          <w:rFonts w:ascii="Montserrat Light" w:eastAsia="Batang" w:hAnsi="Montserrat Light" w:cs="Arial"/>
        </w:rPr>
        <w:t>No.2</w:t>
      </w:r>
      <w:r w:rsidR="00057D7D" w:rsidRPr="00057D7D">
        <w:rPr>
          <w:rFonts w:ascii="Montserrat Light" w:eastAsia="Batang" w:hAnsi="Montserrat Light" w:cs="Arial"/>
        </w:rPr>
        <w:t>7</w:t>
      </w:r>
      <w:r w:rsidR="0062767D" w:rsidRPr="00057D7D">
        <w:rPr>
          <w:rFonts w:ascii="Montserrat Light" w:eastAsia="Batang" w:hAnsi="Montserrat Light" w:cs="Arial"/>
        </w:rPr>
        <w:t>, d</w:t>
      </w:r>
      <w:r w:rsidR="0062767D" w:rsidRPr="007B6085">
        <w:rPr>
          <w:rFonts w:ascii="Montserrat Light" w:eastAsia="Batang" w:hAnsi="Montserrat Light" w:cs="Arial"/>
        </w:rPr>
        <w:t>e Tlatelolco.</w:t>
      </w:r>
    </w:p>
    <w:p w14:paraId="114A0DEF" w14:textId="77777777" w:rsidR="007B6085" w:rsidRDefault="007B6085" w:rsidP="007B6085">
      <w:pPr>
        <w:spacing w:line="240" w:lineRule="atLeast"/>
        <w:jc w:val="both"/>
        <w:rPr>
          <w:rFonts w:ascii="Montserrat Light" w:eastAsia="Batang" w:hAnsi="Montserrat Light" w:cs="Arial"/>
        </w:rPr>
      </w:pPr>
    </w:p>
    <w:p w14:paraId="4D01ACF2" w14:textId="77777777" w:rsidR="0062767D" w:rsidRPr="007B6085" w:rsidRDefault="0062767D" w:rsidP="007B6085">
      <w:pPr>
        <w:spacing w:line="240" w:lineRule="atLeast"/>
        <w:jc w:val="both"/>
        <w:rPr>
          <w:rFonts w:ascii="Montserrat Light" w:eastAsia="Batang" w:hAnsi="Montserrat Light" w:cs="Arial"/>
        </w:rPr>
      </w:pPr>
      <w:r w:rsidRPr="007B6085">
        <w:rPr>
          <w:rFonts w:ascii="Montserrat Light" w:eastAsia="Batang" w:hAnsi="Montserrat Light" w:cs="Arial"/>
        </w:rPr>
        <w:t>“Estamos ya listos para recibir hasta 80 personas, es decir, 22 personas más, y con la posibilidad de crecer hasta 100 lugares. Estamos a todos preguntándoles quiénes están interesados, hoy ya entran los primeros y creemos que va a ser un buen lugar para ellos”, subrayó.</w:t>
      </w:r>
    </w:p>
    <w:p w14:paraId="5454ACB6" w14:textId="77777777" w:rsidR="0062767D" w:rsidRPr="007B6085" w:rsidRDefault="0062767D" w:rsidP="007B6085">
      <w:pPr>
        <w:spacing w:line="240" w:lineRule="atLeast"/>
        <w:jc w:val="both"/>
        <w:rPr>
          <w:rFonts w:ascii="Montserrat Light" w:eastAsia="Batang" w:hAnsi="Montserrat Light" w:cs="Arial"/>
        </w:rPr>
      </w:pPr>
      <w:r w:rsidRPr="007B6085">
        <w:rPr>
          <w:rFonts w:ascii="Montserrat Light" w:eastAsia="Batang" w:hAnsi="Montserrat Light" w:cs="Arial"/>
        </w:rPr>
        <w:t xml:space="preserve"> </w:t>
      </w:r>
    </w:p>
    <w:p w14:paraId="61053CEC" w14:textId="77777777" w:rsidR="007B6085" w:rsidRDefault="007B6085" w:rsidP="007B6085">
      <w:pPr>
        <w:spacing w:line="240" w:lineRule="atLeast"/>
        <w:jc w:val="both"/>
        <w:rPr>
          <w:rFonts w:ascii="Montserrat Light" w:eastAsia="Batang" w:hAnsi="Montserrat Light" w:cs="Arial"/>
        </w:rPr>
      </w:pPr>
    </w:p>
    <w:p w14:paraId="20FF254B" w14:textId="77777777" w:rsidR="007B6085" w:rsidRDefault="007B6085" w:rsidP="007B6085">
      <w:pPr>
        <w:spacing w:line="240" w:lineRule="atLeast"/>
        <w:jc w:val="both"/>
        <w:rPr>
          <w:rFonts w:ascii="Montserrat Light" w:eastAsia="Batang" w:hAnsi="Montserrat Light" w:cs="Arial"/>
        </w:rPr>
      </w:pPr>
    </w:p>
    <w:p w14:paraId="4F729211" w14:textId="77777777" w:rsidR="0062767D" w:rsidRPr="007B6085" w:rsidRDefault="0062767D" w:rsidP="007B6085">
      <w:pPr>
        <w:spacing w:line="240" w:lineRule="atLeast"/>
        <w:jc w:val="both"/>
        <w:rPr>
          <w:rFonts w:ascii="Montserrat Light" w:eastAsia="Batang" w:hAnsi="Montserrat Light" w:cs="Arial"/>
        </w:rPr>
      </w:pPr>
      <w:r w:rsidRPr="007B6085">
        <w:rPr>
          <w:rFonts w:ascii="Montserrat Light" w:eastAsia="Batang" w:hAnsi="Montserrat Light" w:cs="Arial"/>
        </w:rPr>
        <w:t>Zoé Robledo dijo que a este personal se le dará seguimiento de posibles síntomas de la enfermedad COVID-19, además de apoyo emocional por las jornadas extenuantes y de mucha intensidad durante las etapas más críticas de la emergencia sanitaria.</w:t>
      </w:r>
    </w:p>
    <w:p w14:paraId="795A68BE" w14:textId="77777777" w:rsidR="0062767D" w:rsidRPr="007B6085" w:rsidRDefault="0062767D" w:rsidP="007B6085">
      <w:pPr>
        <w:spacing w:line="240" w:lineRule="atLeast"/>
        <w:jc w:val="both"/>
        <w:rPr>
          <w:rFonts w:ascii="Montserrat Light" w:eastAsia="Batang" w:hAnsi="Montserrat Light" w:cs="Arial"/>
        </w:rPr>
      </w:pPr>
      <w:r w:rsidRPr="007B6085">
        <w:rPr>
          <w:rFonts w:ascii="Montserrat Light" w:eastAsia="Batang" w:hAnsi="Montserrat Light" w:cs="Arial"/>
        </w:rPr>
        <w:t xml:space="preserve"> </w:t>
      </w:r>
    </w:p>
    <w:p w14:paraId="5B9D8EFC" w14:textId="79A5648F" w:rsidR="0062767D" w:rsidRPr="007B6085" w:rsidRDefault="0062767D" w:rsidP="007B6085">
      <w:pPr>
        <w:spacing w:line="240" w:lineRule="atLeast"/>
        <w:jc w:val="both"/>
        <w:rPr>
          <w:rFonts w:ascii="Montserrat Light" w:eastAsia="Batang" w:hAnsi="Montserrat Light" w:cs="Arial"/>
        </w:rPr>
      </w:pPr>
      <w:r w:rsidRPr="007B6085">
        <w:rPr>
          <w:rFonts w:ascii="Montserrat Light" w:eastAsia="Batang" w:hAnsi="Montserrat Light" w:cs="Arial"/>
        </w:rPr>
        <w:t>Precisó que los espacios habilitados en el Complejo Cultural Los Pinos son la Casa Miguel Alemán, la Cabaña Número Dos, tres dormitorios del antiguo Estado Mayor Presidencial, el comedor de Molino del Rey, el antiguo helipuerto y las canchas de fútbol como espacios recreativos.</w:t>
      </w:r>
    </w:p>
    <w:p w14:paraId="46834106" w14:textId="77777777" w:rsidR="0062767D" w:rsidRPr="007B6085" w:rsidRDefault="0062767D" w:rsidP="007B6085">
      <w:pPr>
        <w:spacing w:line="240" w:lineRule="atLeast"/>
        <w:jc w:val="both"/>
        <w:rPr>
          <w:rFonts w:ascii="Montserrat Light" w:eastAsia="Batang" w:hAnsi="Montserrat Light" w:cs="Arial"/>
        </w:rPr>
      </w:pPr>
      <w:r w:rsidRPr="007B6085">
        <w:rPr>
          <w:rFonts w:ascii="Montserrat Light" w:eastAsia="Batang" w:hAnsi="Montserrat Light" w:cs="Arial"/>
        </w:rPr>
        <w:t xml:space="preserve"> </w:t>
      </w:r>
    </w:p>
    <w:p w14:paraId="3462571A" w14:textId="77777777" w:rsidR="0062767D" w:rsidRPr="007B6085" w:rsidRDefault="0062767D" w:rsidP="007B6085">
      <w:pPr>
        <w:spacing w:line="240" w:lineRule="atLeast"/>
        <w:jc w:val="both"/>
        <w:rPr>
          <w:rFonts w:ascii="Montserrat Light" w:eastAsia="Batang" w:hAnsi="Montserrat Light" w:cs="Arial"/>
        </w:rPr>
      </w:pPr>
      <w:r w:rsidRPr="007B6085">
        <w:rPr>
          <w:rFonts w:ascii="Montserrat Light" w:eastAsia="Batang" w:hAnsi="Montserrat Light" w:cs="Arial"/>
        </w:rPr>
        <w:t>Detalló que estas áreas están distribuidas para que mujeres y hombres estén en espacios separados.</w:t>
      </w:r>
    </w:p>
    <w:p w14:paraId="3BB444B5" w14:textId="77777777" w:rsidR="0062767D" w:rsidRPr="007B6085" w:rsidRDefault="0062767D" w:rsidP="007B6085">
      <w:pPr>
        <w:spacing w:line="240" w:lineRule="atLeast"/>
        <w:jc w:val="both"/>
        <w:rPr>
          <w:rFonts w:ascii="Montserrat Light" w:eastAsia="Batang" w:hAnsi="Montserrat Light" w:cs="Arial"/>
        </w:rPr>
      </w:pPr>
      <w:r w:rsidRPr="007B6085">
        <w:rPr>
          <w:rFonts w:ascii="Montserrat Light" w:eastAsia="Batang" w:hAnsi="Montserrat Light" w:cs="Arial"/>
        </w:rPr>
        <w:t xml:space="preserve"> </w:t>
      </w:r>
    </w:p>
    <w:p w14:paraId="0DBC9971" w14:textId="77777777" w:rsidR="0062767D" w:rsidRPr="007B6085" w:rsidRDefault="0062767D" w:rsidP="007B6085">
      <w:pPr>
        <w:spacing w:line="240" w:lineRule="atLeast"/>
        <w:jc w:val="both"/>
        <w:rPr>
          <w:rFonts w:ascii="Montserrat Light" w:eastAsia="Batang" w:hAnsi="Montserrat Light" w:cs="Arial"/>
        </w:rPr>
      </w:pPr>
      <w:r w:rsidRPr="007B6085">
        <w:rPr>
          <w:rFonts w:ascii="Montserrat Light" w:eastAsia="Batang" w:hAnsi="Montserrat Light" w:cs="Arial"/>
        </w:rPr>
        <w:t>Estos sitios dispondrán de alimentación, área de lavandería y cambio de ropa de cama, limpieza y desinfección de dormitorios y áreas comunes, abasto de insumos y enseres de limpieza.</w:t>
      </w:r>
    </w:p>
    <w:p w14:paraId="175734AF" w14:textId="77777777" w:rsidR="0062767D" w:rsidRPr="007B6085" w:rsidRDefault="0062767D" w:rsidP="007B6085">
      <w:pPr>
        <w:spacing w:line="240" w:lineRule="atLeast"/>
        <w:jc w:val="both"/>
        <w:rPr>
          <w:rFonts w:ascii="Montserrat Light" w:eastAsia="Batang" w:hAnsi="Montserrat Light" w:cs="Arial"/>
        </w:rPr>
      </w:pPr>
      <w:r w:rsidRPr="007B6085">
        <w:rPr>
          <w:rFonts w:ascii="Montserrat Light" w:eastAsia="Batang" w:hAnsi="Montserrat Light" w:cs="Arial"/>
        </w:rPr>
        <w:t xml:space="preserve"> </w:t>
      </w:r>
    </w:p>
    <w:p w14:paraId="4886E8F7" w14:textId="4D53E39D" w:rsidR="007B6085" w:rsidRPr="007B6085" w:rsidRDefault="0062767D" w:rsidP="007B6085">
      <w:pPr>
        <w:spacing w:line="240" w:lineRule="atLeast"/>
        <w:jc w:val="both"/>
        <w:rPr>
          <w:rFonts w:ascii="Montserrat Light" w:eastAsia="Batang" w:hAnsi="Montserrat Light" w:cs="Arial"/>
        </w:rPr>
      </w:pPr>
      <w:r w:rsidRPr="007B6085">
        <w:rPr>
          <w:rFonts w:ascii="Montserrat Light" w:eastAsia="Batang" w:hAnsi="Montserrat Light" w:cs="Arial"/>
        </w:rPr>
        <w:t>Además, habrá espacios recreativos como televisión, canchas de futbol, jardines y exposiciones al aire libre, Internet en todos los espacios y transporte del personal del Complejo Cultural Los Pinos a los hospitales.</w:t>
      </w:r>
    </w:p>
    <w:p w14:paraId="7AA4286A" w14:textId="77777777" w:rsidR="007B6085" w:rsidRPr="007B6085" w:rsidRDefault="007B6085" w:rsidP="007B6085">
      <w:pPr>
        <w:spacing w:line="240" w:lineRule="atLeast"/>
        <w:jc w:val="both"/>
        <w:rPr>
          <w:rFonts w:ascii="Montserrat Light" w:eastAsia="Batang" w:hAnsi="Montserrat Light" w:cs="Arial"/>
        </w:rPr>
      </w:pPr>
    </w:p>
    <w:p w14:paraId="0933E189" w14:textId="77777777" w:rsidR="0062767D" w:rsidRPr="007B6085" w:rsidRDefault="0062767D" w:rsidP="007B6085">
      <w:pPr>
        <w:spacing w:line="240" w:lineRule="atLeast"/>
        <w:jc w:val="both"/>
        <w:rPr>
          <w:rFonts w:ascii="Montserrat Light" w:eastAsia="Batang" w:hAnsi="Montserrat Light" w:cs="Arial"/>
        </w:rPr>
      </w:pPr>
      <w:r w:rsidRPr="007B6085">
        <w:rPr>
          <w:rFonts w:ascii="Montserrat Light" w:eastAsia="Batang" w:hAnsi="Montserrat Light" w:cs="Arial"/>
        </w:rPr>
        <w:t>Zoé Robledo indicó que previamente se realizó una encuesta interna para conocer quiénes podían estar interesados en este servicio de hospedaje y el resultado fue que 86 por ciento del personal manifestó su interés por estos espacios mientras dure la emergencia sanitaria.</w:t>
      </w:r>
    </w:p>
    <w:p w14:paraId="265FFCE5" w14:textId="77777777" w:rsidR="0062767D" w:rsidRPr="007B6085" w:rsidRDefault="0062767D" w:rsidP="007B6085">
      <w:pPr>
        <w:spacing w:line="240" w:lineRule="atLeast"/>
        <w:jc w:val="both"/>
        <w:rPr>
          <w:rFonts w:ascii="Montserrat Light" w:eastAsia="Batang" w:hAnsi="Montserrat Light" w:cs="Arial"/>
        </w:rPr>
      </w:pPr>
      <w:r w:rsidRPr="007B6085">
        <w:rPr>
          <w:rFonts w:ascii="Montserrat Light" w:eastAsia="Batang" w:hAnsi="Montserrat Light" w:cs="Arial"/>
        </w:rPr>
        <w:t xml:space="preserve"> </w:t>
      </w:r>
    </w:p>
    <w:p w14:paraId="5FB76941" w14:textId="4B75928A" w:rsidR="0012594C" w:rsidRPr="007B6085" w:rsidRDefault="0062767D" w:rsidP="007B6085">
      <w:pPr>
        <w:spacing w:line="240" w:lineRule="atLeast"/>
        <w:jc w:val="both"/>
        <w:rPr>
          <w:rFonts w:ascii="Montserrat Light" w:eastAsia="Batang" w:hAnsi="Montserrat Light" w:cs="Arial"/>
        </w:rPr>
      </w:pPr>
      <w:r w:rsidRPr="007B6085">
        <w:rPr>
          <w:rFonts w:ascii="Montserrat Light" w:eastAsia="Batang" w:hAnsi="Montserrat Light" w:cs="Arial"/>
        </w:rPr>
        <w:t>Añadió que entre las razones por las que optaron por esta alternativa están acortar el tiempo de traslado de sus domicilios a la unidad médica donde laboran, evitar contagios a familiares que son parte de grupos vulnerables y preservar su seguridad.</w:t>
      </w:r>
    </w:p>
    <w:p w14:paraId="1A4DD1A9" w14:textId="77777777" w:rsidR="0012594C" w:rsidRPr="00EC5E55" w:rsidRDefault="0012594C" w:rsidP="007B6085">
      <w:pPr>
        <w:spacing w:line="240" w:lineRule="atLeast"/>
        <w:jc w:val="both"/>
        <w:rPr>
          <w:rFonts w:ascii="Montserrat Light" w:eastAsia="Batang" w:hAnsi="Montserrat Light" w:cs="Arial"/>
        </w:rPr>
      </w:pPr>
    </w:p>
    <w:p w14:paraId="3670FB37" w14:textId="77777777" w:rsidR="0012594C" w:rsidRPr="00EC5E55" w:rsidRDefault="0012594C" w:rsidP="007B6085">
      <w:pPr>
        <w:spacing w:line="240" w:lineRule="atLeast"/>
        <w:jc w:val="center"/>
        <w:rPr>
          <w:rFonts w:ascii="Montserrat Light" w:eastAsia="Batang" w:hAnsi="Montserrat Light" w:cs="Arial"/>
          <w:b/>
        </w:rPr>
      </w:pPr>
      <w:r w:rsidRPr="00EC5E55">
        <w:rPr>
          <w:rFonts w:ascii="Montserrat Light" w:eastAsia="Batang" w:hAnsi="Montserrat Light" w:cs="Arial"/>
          <w:b/>
        </w:rPr>
        <w:t>--- o0o ---</w:t>
      </w:r>
    </w:p>
    <w:p w14:paraId="4DB7FFD0" w14:textId="77777777" w:rsidR="000C1776" w:rsidRPr="00EC5E55" w:rsidRDefault="000C1776" w:rsidP="007B6085">
      <w:pPr>
        <w:spacing w:line="240" w:lineRule="atLeast"/>
        <w:jc w:val="center"/>
        <w:rPr>
          <w:rFonts w:ascii="Montserrat Regular" w:hAnsi="Montserrat Regular" w:cs="Times New Roman"/>
          <w:sz w:val="22"/>
          <w:szCs w:val="22"/>
        </w:rPr>
      </w:pPr>
    </w:p>
    <w:sectPr w:rsidR="000C1776" w:rsidRPr="00EC5E55" w:rsidSect="000C1776">
      <w:headerReference w:type="default" r:id="rId8"/>
      <w:footerReference w:type="default" r:id="rId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600684" w14:textId="77777777" w:rsidR="007A40B0" w:rsidRDefault="007A40B0" w:rsidP="00B4228A">
      <w:r>
        <w:separator/>
      </w:r>
    </w:p>
  </w:endnote>
  <w:endnote w:type="continuationSeparator" w:id="0">
    <w:p w14:paraId="4D07523F" w14:textId="77777777" w:rsidR="007A40B0" w:rsidRDefault="007A40B0" w:rsidP="00B42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Light">
    <w:altName w:val="Calibri"/>
    <w:panose1 w:val="00000400000000000000"/>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altName w:val="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ontserrat Regular">
    <w:altName w:val="Courier New"/>
    <w:panose1 w:val="00000500000000000000"/>
    <w:charset w:val="00"/>
    <w:family w:val="auto"/>
    <w:pitch w:val="variable"/>
    <w:sig w:usb0="00000001"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A77EE" w14:textId="39BE5DD5" w:rsidR="009E1A49" w:rsidRDefault="009E1A49">
    <w:pPr>
      <w:pStyle w:val="Piedepgina"/>
    </w:pPr>
    <w:r>
      <w:rPr>
        <w:rFonts w:ascii="Arial" w:hAnsi="Arial" w:cs="Arial"/>
        <w:bCs/>
        <w:noProof/>
        <w:sz w:val="22"/>
        <w:szCs w:val="22"/>
        <w:lang w:val="es-MX" w:eastAsia="es-MX"/>
      </w:rPr>
      <mc:AlternateContent>
        <mc:Choice Requires="wps">
          <w:drawing>
            <wp:anchor distT="0" distB="0" distL="114300" distR="114300" simplePos="0" relativeHeight="251658752" behindDoc="1" locked="0" layoutInCell="1" allowOverlap="1" wp14:anchorId="572292B6" wp14:editId="3E10A22B">
              <wp:simplePos x="0" y="0"/>
              <wp:positionH relativeFrom="page">
                <wp:posOffset>146050</wp:posOffset>
              </wp:positionH>
              <wp:positionV relativeFrom="paragraph">
                <wp:posOffset>50165</wp:posOffset>
              </wp:positionV>
              <wp:extent cx="7442835" cy="463550"/>
              <wp:effectExtent l="0" t="0" r="0" b="0"/>
              <wp:wrapNone/>
              <wp:docPr id="1" name="Text Box 2"/>
              <wp:cNvGraphicFramePr/>
              <a:graphic xmlns:a="http://schemas.openxmlformats.org/drawingml/2006/main">
                <a:graphicData uri="http://schemas.microsoft.com/office/word/2010/wordprocessingShape">
                  <wps:wsp>
                    <wps:cNvSpPr txBox="1"/>
                    <wps:spPr>
                      <a:xfrm>
                        <a:off x="0" y="0"/>
                        <a:ext cx="7442835" cy="46355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CDC532D" w14:textId="3E438C1E" w:rsidR="009E1A49" w:rsidRPr="009E1A49" w:rsidRDefault="00AC4E3D" w:rsidP="009E1A49">
                          <w:pPr>
                            <w:jc w:val="center"/>
                            <w:rPr>
                              <w:rFonts w:ascii="Montserrat Medium" w:hAnsi="Montserrat Medium"/>
                              <w:b/>
                              <w:color w:val="7F7F7F" w:themeColor="text1" w:themeTint="80"/>
                              <w:sz w:val="14"/>
                              <w:szCs w:val="14"/>
                            </w:rPr>
                          </w:pPr>
                          <w:r>
                            <w:rPr>
                              <w:rFonts w:ascii="Montserrat Medium" w:hAnsi="Montserrat Medium"/>
                              <w:b/>
                              <w:color w:val="7F7F7F" w:themeColor="text1" w:themeTint="80"/>
                              <w:sz w:val="14"/>
                              <w:szCs w:val="1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572292B6" id="_x0000_t202" coordsize="21600,21600" o:spt="202" path="m,l,21600r21600,l21600,xe">
              <v:stroke joinstyle="miter"/>
              <v:path gradientshapeok="t" o:connecttype="rect"/>
            </v:shapetype>
            <v:shape id="Text Box 2" o:spid="_x0000_s1026" type="#_x0000_t202" style="position:absolute;margin-left:11.5pt;margin-top:3.95pt;width:586.05pt;height:36.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" filled="f" stroked="f">
              <v:textbox>
                <w:txbxContent>
                  <w:p w14:paraId="3CDC532D" w14:textId="3E438C1E" w:rsidR="009E1A49" w:rsidRPr="009E1A49" w:rsidRDefault="00AC4E3D" w:rsidP="009E1A49">
                    <w:pPr>
                      <w:jc w:val="center"/>
                      <w:rPr>
                        <w:rFonts w:ascii="Montserrat Medium" w:hAnsi="Montserrat Medium"/>
                        <w:b/>
                        <w:color w:val="7F7F7F" w:themeColor="text1" w:themeTint="80"/>
                        <w:sz w:val="14"/>
                        <w:szCs w:val="14"/>
                      </w:rPr>
                    </w:pPr>
                    <w:r>
                      <w:rPr>
                        <w:rFonts w:ascii="Montserrat Medium" w:hAnsi="Montserrat Medium"/>
                        <w:b/>
                        <w:color w:val="7F7F7F" w:themeColor="text1" w:themeTint="80"/>
                        <w:sz w:val="14"/>
                        <w:szCs w:val="14"/>
                      </w:rPr>
                      <w:t xml:space="preserve"> </w:t>
                    </w:r>
                  </w:p>
                </w:txbxContent>
              </v:textbox>
              <w10:wrap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3636A0" w14:textId="77777777" w:rsidR="007A40B0" w:rsidRDefault="007A40B0" w:rsidP="00B4228A">
      <w:r>
        <w:separator/>
      </w:r>
    </w:p>
  </w:footnote>
  <w:footnote w:type="continuationSeparator" w:id="0">
    <w:p w14:paraId="380E1104" w14:textId="77777777" w:rsidR="007A40B0" w:rsidRDefault="007A40B0" w:rsidP="00B422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FFE8C" w14:textId="00C65039" w:rsidR="009E1A49" w:rsidRDefault="00B8224C" w:rsidP="00D7342B">
    <w:pPr>
      <w:pStyle w:val="Encabezado"/>
      <w:ind w:left="-284"/>
    </w:pPr>
    <w:r>
      <w:rPr>
        <w:noProof/>
        <w:lang w:val="es-MX" w:eastAsia="es-MX"/>
      </w:rPr>
      <w:drawing>
        <wp:anchor distT="0" distB="0" distL="114300" distR="114300" simplePos="0" relativeHeight="251659776" behindDoc="1" locked="0" layoutInCell="1" allowOverlap="1" wp14:anchorId="06ACA533" wp14:editId="267687E9">
          <wp:simplePos x="0" y="0"/>
          <wp:positionH relativeFrom="column">
            <wp:posOffset>1304925</wp:posOffset>
          </wp:positionH>
          <wp:positionV relativeFrom="paragraph">
            <wp:posOffset>85090</wp:posOffset>
          </wp:positionV>
          <wp:extent cx="3648075" cy="766216"/>
          <wp:effectExtent l="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 IMSS con cultura.jpg"/>
                  <pic:cNvPicPr/>
                </pic:nvPicPr>
                <pic:blipFill>
                  <a:blip r:embed="rId1">
                    <a:extLst>
                      <a:ext uri="{28A0092B-C50C-407E-A947-70E740481C1C}">
                        <a14:useLocalDpi xmlns:a14="http://schemas.microsoft.com/office/drawing/2010/main" val="0"/>
                      </a:ext>
                    </a:extLst>
                  </a:blip>
                  <a:stretch>
                    <a:fillRect/>
                  </a:stretch>
                </pic:blipFill>
                <pic:spPr>
                  <a:xfrm>
                    <a:off x="0" y="0"/>
                    <a:ext cx="3648075" cy="76621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E0627"/>
    <w:multiLevelType w:val="hybridMultilevel"/>
    <w:tmpl w:val="4B265D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DF160C0"/>
    <w:multiLevelType w:val="hybridMultilevel"/>
    <w:tmpl w:val="EE7CD4C0"/>
    <w:lvl w:ilvl="0" w:tplc="4964D070">
      <w:numFmt w:val="bullet"/>
      <w:lvlText w:val="•"/>
      <w:lvlJc w:val="left"/>
      <w:pPr>
        <w:ind w:left="720" w:hanging="360"/>
      </w:pPr>
      <w:rPr>
        <w:rFonts w:ascii="Montserrat Light" w:eastAsia="Batang" w:hAnsi="Montserrat Ligh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6424784F"/>
    <w:multiLevelType w:val="hybridMultilevel"/>
    <w:tmpl w:val="849EFF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F0070E5"/>
    <w:multiLevelType w:val="hybridMultilevel"/>
    <w:tmpl w:val="A99A19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28A"/>
    <w:rsid w:val="0001624F"/>
    <w:rsid w:val="0003214C"/>
    <w:rsid w:val="0003448A"/>
    <w:rsid w:val="000374C5"/>
    <w:rsid w:val="00041CB1"/>
    <w:rsid w:val="000442D3"/>
    <w:rsid w:val="000444AF"/>
    <w:rsid w:val="00057D7D"/>
    <w:rsid w:val="00070294"/>
    <w:rsid w:val="00071C46"/>
    <w:rsid w:val="00083DD4"/>
    <w:rsid w:val="00097699"/>
    <w:rsid w:val="000A1383"/>
    <w:rsid w:val="000C1776"/>
    <w:rsid w:val="000C3F67"/>
    <w:rsid w:val="000C53C1"/>
    <w:rsid w:val="000D499F"/>
    <w:rsid w:val="000E7A92"/>
    <w:rsid w:val="000F56BB"/>
    <w:rsid w:val="00117B35"/>
    <w:rsid w:val="0012594C"/>
    <w:rsid w:val="00143325"/>
    <w:rsid w:val="00144B99"/>
    <w:rsid w:val="0015296E"/>
    <w:rsid w:val="0016387A"/>
    <w:rsid w:val="001652D7"/>
    <w:rsid w:val="001665A5"/>
    <w:rsid w:val="00167B0F"/>
    <w:rsid w:val="00176AE3"/>
    <w:rsid w:val="00195DA6"/>
    <w:rsid w:val="001B6AD6"/>
    <w:rsid w:val="001B6FFE"/>
    <w:rsid w:val="001C2F1F"/>
    <w:rsid w:val="001D3D29"/>
    <w:rsid w:val="00206D94"/>
    <w:rsid w:val="00211013"/>
    <w:rsid w:val="002120D5"/>
    <w:rsid w:val="0021560F"/>
    <w:rsid w:val="00220C51"/>
    <w:rsid w:val="00223B06"/>
    <w:rsid w:val="002267F4"/>
    <w:rsid w:val="0025041D"/>
    <w:rsid w:val="00252514"/>
    <w:rsid w:val="002527B4"/>
    <w:rsid w:val="00293194"/>
    <w:rsid w:val="00294E7B"/>
    <w:rsid w:val="002A06DF"/>
    <w:rsid w:val="002B35F3"/>
    <w:rsid w:val="002C3AA0"/>
    <w:rsid w:val="002D7F1F"/>
    <w:rsid w:val="002E619C"/>
    <w:rsid w:val="0031393D"/>
    <w:rsid w:val="00336A20"/>
    <w:rsid w:val="00344337"/>
    <w:rsid w:val="0035396B"/>
    <w:rsid w:val="00364DDB"/>
    <w:rsid w:val="003767FC"/>
    <w:rsid w:val="003C4E1C"/>
    <w:rsid w:val="003D3404"/>
    <w:rsid w:val="003E4AA6"/>
    <w:rsid w:val="003E5B30"/>
    <w:rsid w:val="00402086"/>
    <w:rsid w:val="004045BF"/>
    <w:rsid w:val="00420119"/>
    <w:rsid w:val="00421F78"/>
    <w:rsid w:val="00426A0A"/>
    <w:rsid w:val="00432B29"/>
    <w:rsid w:val="00442A29"/>
    <w:rsid w:val="00445E2C"/>
    <w:rsid w:val="00450716"/>
    <w:rsid w:val="00455B35"/>
    <w:rsid w:val="0047478D"/>
    <w:rsid w:val="00492AA4"/>
    <w:rsid w:val="004B30BD"/>
    <w:rsid w:val="004B6DA5"/>
    <w:rsid w:val="004B6F47"/>
    <w:rsid w:val="004D49F2"/>
    <w:rsid w:val="004E1D8B"/>
    <w:rsid w:val="004F6E80"/>
    <w:rsid w:val="0050313C"/>
    <w:rsid w:val="005250C3"/>
    <w:rsid w:val="00525ACA"/>
    <w:rsid w:val="00537975"/>
    <w:rsid w:val="00575162"/>
    <w:rsid w:val="00575575"/>
    <w:rsid w:val="00584E1D"/>
    <w:rsid w:val="005929CE"/>
    <w:rsid w:val="005A6742"/>
    <w:rsid w:val="005D178C"/>
    <w:rsid w:val="005E4339"/>
    <w:rsid w:val="005F47DA"/>
    <w:rsid w:val="00604871"/>
    <w:rsid w:val="00606977"/>
    <w:rsid w:val="00607C51"/>
    <w:rsid w:val="00610E27"/>
    <w:rsid w:val="00615BE8"/>
    <w:rsid w:val="006233DB"/>
    <w:rsid w:val="00623791"/>
    <w:rsid w:val="0062767D"/>
    <w:rsid w:val="0063430F"/>
    <w:rsid w:val="00653C1D"/>
    <w:rsid w:val="00671C7E"/>
    <w:rsid w:val="00693A47"/>
    <w:rsid w:val="00694A64"/>
    <w:rsid w:val="006A7A90"/>
    <w:rsid w:val="006C0592"/>
    <w:rsid w:val="006C5D60"/>
    <w:rsid w:val="006E5755"/>
    <w:rsid w:val="007367C8"/>
    <w:rsid w:val="007402FB"/>
    <w:rsid w:val="0074178F"/>
    <w:rsid w:val="00742C63"/>
    <w:rsid w:val="007567E3"/>
    <w:rsid w:val="00761FA7"/>
    <w:rsid w:val="00783756"/>
    <w:rsid w:val="007979EA"/>
    <w:rsid w:val="007A40B0"/>
    <w:rsid w:val="007A5463"/>
    <w:rsid w:val="007A7915"/>
    <w:rsid w:val="007B5578"/>
    <w:rsid w:val="007B6085"/>
    <w:rsid w:val="007D0B8C"/>
    <w:rsid w:val="007D115D"/>
    <w:rsid w:val="00813A70"/>
    <w:rsid w:val="00835BF3"/>
    <w:rsid w:val="008500ED"/>
    <w:rsid w:val="008548CA"/>
    <w:rsid w:val="00860966"/>
    <w:rsid w:val="00860C75"/>
    <w:rsid w:val="0086171F"/>
    <w:rsid w:val="00866DDD"/>
    <w:rsid w:val="008A4B83"/>
    <w:rsid w:val="008A70D7"/>
    <w:rsid w:val="008D45C3"/>
    <w:rsid w:val="008D6BA0"/>
    <w:rsid w:val="008E16FE"/>
    <w:rsid w:val="00910387"/>
    <w:rsid w:val="00913D44"/>
    <w:rsid w:val="00924A98"/>
    <w:rsid w:val="00951849"/>
    <w:rsid w:val="0095442D"/>
    <w:rsid w:val="00957C5E"/>
    <w:rsid w:val="00962161"/>
    <w:rsid w:val="00972EC9"/>
    <w:rsid w:val="00990C80"/>
    <w:rsid w:val="00993976"/>
    <w:rsid w:val="009E1A49"/>
    <w:rsid w:val="00A21473"/>
    <w:rsid w:val="00A21A8C"/>
    <w:rsid w:val="00A23650"/>
    <w:rsid w:val="00A261FE"/>
    <w:rsid w:val="00A3161F"/>
    <w:rsid w:val="00A31BAB"/>
    <w:rsid w:val="00A33AE3"/>
    <w:rsid w:val="00A456DE"/>
    <w:rsid w:val="00A500E4"/>
    <w:rsid w:val="00A534A3"/>
    <w:rsid w:val="00A53FE4"/>
    <w:rsid w:val="00A63E03"/>
    <w:rsid w:val="00A7661F"/>
    <w:rsid w:val="00A76DF8"/>
    <w:rsid w:val="00A86CDC"/>
    <w:rsid w:val="00AA39D3"/>
    <w:rsid w:val="00AA6892"/>
    <w:rsid w:val="00AC3C4E"/>
    <w:rsid w:val="00AC4E3D"/>
    <w:rsid w:val="00AC5CAF"/>
    <w:rsid w:val="00AD3EA8"/>
    <w:rsid w:val="00AE4F68"/>
    <w:rsid w:val="00B02BCE"/>
    <w:rsid w:val="00B061BD"/>
    <w:rsid w:val="00B06710"/>
    <w:rsid w:val="00B34085"/>
    <w:rsid w:val="00B36B0F"/>
    <w:rsid w:val="00B404F1"/>
    <w:rsid w:val="00B4228A"/>
    <w:rsid w:val="00B46350"/>
    <w:rsid w:val="00B537A6"/>
    <w:rsid w:val="00B57FC8"/>
    <w:rsid w:val="00B62C77"/>
    <w:rsid w:val="00B73894"/>
    <w:rsid w:val="00B73EF5"/>
    <w:rsid w:val="00B8224C"/>
    <w:rsid w:val="00B94A2A"/>
    <w:rsid w:val="00BB61C7"/>
    <w:rsid w:val="00BC2AB7"/>
    <w:rsid w:val="00BD07AB"/>
    <w:rsid w:val="00BD1FED"/>
    <w:rsid w:val="00BF39A8"/>
    <w:rsid w:val="00C106F6"/>
    <w:rsid w:val="00C47BD4"/>
    <w:rsid w:val="00C73A8B"/>
    <w:rsid w:val="00C80C62"/>
    <w:rsid w:val="00C9621E"/>
    <w:rsid w:val="00CA0FFA"/>
    <w:rsid w:val="00CA4253"/>
    <w:rsid w:val="00CB06D2"/>
    <w:rsid w:val="00CB4DFC"/>
    <w:rsid w:val="00CB7BEA"/>
    <w:rsid w:val="00CE209B"/>
    <w:rsid w:val="00CE5AEA"/>
    <w:rsid w:val="00D04FF4"/>
    <w:rsid w:val="00D10902"/>
    <w:rsid w:val="00D178F1"/>
    <w:rsid w:val="00D2380A"/>
    <w:rsid w:val="00D30368"/>
    <w:rsid w:val="00D52F3F"/>
    <w:rsid w:val="00D568C0"/>
    <w:rsid w:val="00D57B0D"/>
    <w:rsid w:val="00D7342B"/>
    <w:rsid w:val="00D774FF"/>
    <w:rsid w:val="00D97196"/>
    <w:rsid w:val="00DA497B"/>
    <w:rsid w:val="00DA680F"/>
    <w:rsid w:val="00DB20A5"/>
    <w:rsid w:val="00DD20A3"/>
    <w:rsid w:val="00DF1F90"/>
    <w:rsid w:val="00DF58C4"/>
    <w:rsid w:val="00E05E2F"/>
    <w:rsid w:val="00E062DC"/>
    <w:rsid w:val="00E06E82"/>
    <w:rsid w:val="00E16698"/>
    <w:rsid w:val="00E17492"/>
    <w:rsid w:val="00E205EF"/>
    <w:rsid w:val="00E22F45"/>
    <w:rsid w:val="00E362B1"/>
    <w:rsid w:val="00E43527"/>
    <w:rsid w:val="00E64A8E"/>
    <w:rsid w:val="00E70E4E"/>
    <w:rsid w:val="00E74E54"/>
    <w:rsid w:val="00E751F4"/>
    <w:rsid w:val="00E75AC1"/>
    <w:rsid w:val="00E832D6"/>
    <w:rsid w:val="00EA0A37"/>
    <w:rsid w:val="00EA2DF0"/>
    <w:rsid w:val="00EB23BA"/>
    <w:rsid w:val="00EB2E73"/>
    <w:rsid w:val="00EB494E"/>
    <w:rsid w:val="00EC5E55"/>
    <w:rsid w:val="00ED1791"/>
    <w:rsid w:val="00ED7591"/>
    <w:rsid w:val="00EE0FE3"/>
    <w:rsid w:val="00EE6F44"/>
    <w:rsid w:val="00EE77DA"/>
    <w:rsid w:val="00EF7AB0"/>
    <w:rsid w:val="00F42C87"/>
    <w:rsid w:val="00F537A2"/>
    <w:rsid w:val="00F71A9D"/>
    <w:rsid w:val="00F72A94"/>
    <w:rsid w:val="00FD0FF0"/>
    <w:rsid w:val="00FE06A2"/>
    <w:rsid w:val="00FF0FD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46A4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0C177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228A"/>
    <w:pPr>
      <w:tabs>
        <w:tab w:val="center" w:pos="4153"/>
        <w:tab w:val="right" w:pos="8306"/>
      </w:tabs>
    </w:pPr>
  </w:style>
  <w:style w:type="character" w:customStyle="1" w:styleId="EncabezadoCar">
    <w:name w:val="Encabezado Car"/>
    <w:basedOn w:val="Fuentedeprrafopredeter"/>
    <w:link w:val="Encabezado"/>
    <w:uiPriority w:val="99"/>
    <w:rsid w:val="00B4228A"/>
  </w:style>
  <w:style w:type="paragraph" w:styleId="Piedepgina">
    <w:name w:val="footer"/>
    <w:basedOn w:val="Normal"/>
    <w:link w:val="PiedepginaCar"/>
    <w:uiPriority w:val="99"/>
    <w:unhideWhenUsed/>
    <w:rsid w:val="00B4228A"/>
    <w:pPr>
      <w:tabs>
        <w:tab w:val="center" w:pos="4153"/>
        <w:tab w:val="right" w:pos="8306"/>
      </w:tabs>
    </w:pPr>
  </w:style>
  <w:style w:type="character" w:customStyle="1" w:styleId="PiedepginaCar">
    <w:name w:val="Pie de página Car"/>
    <w:basedOn w:val="Fuentedeprrafopredeter"/>
    <w:link w:val="Piedepgina"/>
    <w:uiPriority w:val="99"/>
    <w:rsid w:val="00B4228A"/>
  </w:style>
  <w:style w:type="paragraph" w:styleId="Textodeglobo">
    <w:name w:val="Balloon Text"/>
    <w:basedOn w:val="Normal"/>
    <w:link w:val="TextodegloboCar"/>
    <w:uiPriority w:val="99"/>
    <w:semiHidden/>
    <w:unhideWhenUsed/>
    <w:rsid w:val="00B4228A"/>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B4228A"/>
    <w:rPr>
      <w:rFonts w:ascii="Lucida Grande" w:hAnsi="Lucida Grande"/>
      <w:sz w:val="18"/>
      <w:szCs w:val="18"/>
    </w:rPr>
  </w:style>
  <w:style w:type="table" w:styleId="Tablaconcuadrcula">
    <w:name w:val="Table Grid"/>
    <w:basedOn w:val="Tablanormal"/>
    <w:uiPriority w:val="59"/>
    <w:rsid w:val="005F47DA"/>
    <w:rPr>
      <w:rFonts w:eastAsiaTheme="minorHAnsi"/>
      <w:sz w:val="22"/>
      <w:szCs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F47DA"/>
    <w:pPr>
      <w:spacing w:after="200" w:line="276" w:lineRule="auto"/>
      <w:ind w:left="720"/>
      <w:contextualSpacing/>
    </w:pPr>
    <w:rPr>
      <w:rFonts w:ascii="Arial" w:eastAsiaTheme="minorHAnsi" w:hAnsi="Arial" w:cs="Arial"/>
      <w:sz w:val="22"/>
      <w:szCs w:val="22"/>
      <w:lang w:val="es-MX"/>
    </w:rPr>
  </w:style>
  <w:style w:type="character" w:customStyle="1" w:styleId="Ttulo1Car">
    <w:name w:val="Título 1 Car"/>
    <w:basedOn w:val="Fuentedeprrafopredeter"/>
    <w:link w:val="Ttulo1"/>
    <w:uiPriority w:val="9"/>
    <w:rsid w:val="000C1776"/>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0C177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228A"/>
    <w:pPr>
      <w:tabs>
        <w:tab w:val="center" w:pos="4153"/>
        <w:tab w:val="right" w:pos="8306"/>
      </w:tabs>
    </w:pPr>
  </w:style>
  <w:style w:type="character" w:customStyle="1" w:styleId="EncabezadoCar">
    <w:name w:val="Encabezado Car"/>
    <w:basedOn w:val="Fuentedeprrafopredeter"/>
    <w:link w:val="Encabezado"/>
    <w:uiPriority w:val="99"/>
    <w:rsid w:val="00B4228A"/>
  </w:style>
  <w:style w:type="paragraph" w:styleId="Piedepgina">
    <w:name w:val="footer"/>
    <w:basedOn w:val="Normal"/>
    <w:link w:val="PiedepginaCar"/>
    <w:uiPriority w:val="99"/>
    <w:unhideWhenUsed/>
    <w:rsid w:val="00B4228A"/>
    <w:pPr>
      <w:tabs>
        <w:tab w:val="center" w:pos="4153"/>
        <w:tab w:val="right" w:pos="8306"/>
      </w:tabs>
    </w:pPr>
  </w:style>
  <w:style w:type="character" w:customStyle="1" w:styleId="PiedepginaCar">
    <w:name w:val="Pie de página Car"/>
    <w:basedOn w:val="Fuentedeprrafopredeter"/>
    <w:link w:val="Piedepgina"/>
    <w:uiPriority w:val="99"/>
    <w:rsid w:val="00B4228A"/>
  </w:style>
  <w:style w:type="paragraph" w:styleId="Textodeglobo">
    <w:name w:val="Balloon Text"/>
    <w:basedOn w:val="Normal"/>
    <w:link w:val="TextodegloboCar"/>
    <w:uiPriority w:val="99"/>
    <w:semiHidden/>
    <w:unhideWhenUsed/>
    <w:rsid w:val="00B4228A"/>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B4228A"/>
    <w:rPr>
      <w:rFonts w:ascii="Lucida Grande" w:hAnsi="Lucida Grande"/>
      <w:sz w:val="18"/>
      <w:szCs w:val="18"/>
    </w:rPr>
  </w:style>
  <w:style w:type="table" w:styleId="Tablaconcuadrcula">
    <w:name w:val="Table Grid"/>
    <w:basedOn w:val="Tablanormal"/>
    <w:uiPriority w:val="59"/>
    <w:rsid w:val="005F47DA"/>
    <w:rPr>
      <w:rFonts w:eastAsiaTheme="minorHAnsi"/>
      <w:sz w:val="22"/>
      <w:szCs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F47DA"/>
    <w:pPr>
      <w:spacing w:after="200" w:line="276" w:lineRule="auto"/>
      <w:ind w:left="720"/>
      <w:contextualSpacing/>
    </w:pPr>
    <w:rPr>
      <w:rFonts w:ascii="Arial" w:eastAsiaTheme="minorHAnsi" w:hAnsi="Arial" w:cs="Arial"/>
      <w:sz w:val="22"/>
      <w:szCs w:val="22"/>
      <w:lang w:val="es-MX"/>
    </w:rPr>
  </w:style>
  <w:style w:type="character" w:customStyle="1" w:styleId="Ttulo1Car">
    <w:name w:val="Título 1 Car"/>
    <w:basedOn w:val="Fuentedeprrafopredeter"/>
    <w:link w:val="Ttulo1"/>
    <w:uiPriority w:val="9"/>
    <w:rsid w:val="000C177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6696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3120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Instituto Mexicano del Seguro Social</Company>
  <LinksUpToDate>false</LinksUpToDate>
  <CharactersWithSpaces>3680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Luis Sánchez Morgado</dc:creator>
  <cp:lastModifiedBy>Sala de prensa IMSS</cp:lastModifiedBy>
  <cp:revision>3</cp:revision>
  <cp:lastPrinted>2018-12-04T01:03:00Z</cp:lastPrinted>
  <dcterms:created xsi:type="dcterms:W3CDTF">2020-05-04T15:24:00Z</dcterms:created>
  <dcterms:modified xsi:type="dcterms:W3CDTF">2020-05-04T15:39:00Z</dcterms:modified>
</cp:coreProperties>
</file>