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61" w:rsidRPr="008654E5" w:rsidRDefault="004D7C54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-1087120</wp:posOffset>
            </wp:positionH>
            <wp:positionV relativeFrom="margin">
              <wp:posOffset>0</wp:posOffset>
            </wp:positionV>
            <wp:extent cx="7835900" cy="12954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1452880</wp:posOffset>
                </wp:positionV>
                <wp:extent cx="4968240" cy="74168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8240" cy="741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5C42" w:rsidRPr="00605542" w:rsidRDefault="00C85C42" w:rsidP="00FE024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83214"/>
                                <w:sz w:val="32"/>
                                <w:szCs w:val="32"/>
                              </w:rPr>
                            </w:pPr>
                            <w:r w:rsidRPr="00BE12D7">
                              <w:rPr>
                                <w:rFonts w:ascii="Montserrat Medium" w:hAnsi="Montserrat Medium"/>
                                <w:b/>
                                <w:bCs/>
                                <w:color w:val="283214"/>
                                <w:spacing w:val="60"/>
                                <w:kern w:val="24"/>
                                <w:sz w:val="32"/>
                                <w:szCs w:val="32"/>
                              </w:rPr>
                              <w:t>COMUNICADO</w:t>
                            </w:r>
                          </w:p>
                          <w:p w:rsidR="00C85C42" w:rsidRPr="00605542" w:rsidRDefault="00C85C42" w:rsidP="00FE024F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  <w:rPr>
                                <w:color w:val="2B3616"/>
                                <w:sz w:val="22"/>
                              </w:rPr>
                            </w:pPr>
                            <w:r w:rsidRPr="00BE12D7">
                              <w:rPr>
                                <w:rFonts w:ascii="Montserrat Medium" w:hAnsi="Montserrat Medium"/>
                                <w:color w:val="2B3616"/>
                                <w:spacing w:val="60"/>
                                <w:kern w:val="24"/>
                                <w:szCs w:val="28"/>
                              </w:rPr>
                              <w:t>UNIDAD DE COMUNICACIÓN SOCIAL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pt;margin-top:114.4pt;width:391.2pt;height: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" filled="f" stroked="f">
                <v:path arrowok="t"/>
                <v:textbox style="mso-fit-shape-to-text:t">
                  <w:txbxContent>
                    <w:p w:rsidR="00C85C42" w:rsidRPr="00605542" w:rsidRDefault="00C85C42" w:rsidP="00FE024F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283214"/>
                          <w:sz w:val="32"/>
                          <w:szCs w:val="32"/>
                        </w:rPr>
                      </w:pPr>
                      <w:r w:rsidRPr="00BE12D7">
                        <w:rPr>
                          <w:rFonts w:ascii="Montserrat Medium" w:hAnsi="Montserrat Medium"/>
                          <w:b/>
                          <w:bCs/>
                          <w:color w:val="283214"/>
                          <w:spacing w:val="60"/>
                          <w:kern w:val="24"/>
                          <w:sz w:val="32"/>
                          <w:szCs w:val="32"/>
                        </w:rPr>
                        <w:t>COMUNICADO</w:t>
                      </w:r>
                    </w:p>
                    <w:p w:rsidR="00C85C42" w:rsidRPr="00605542" w:rsidRDefault="00C85C42" w:rsidP="00FE024F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  <w:rPr>
                          <w:color w:val="2B3616"/>
                          <w:sz w:val="22"/>
                        </w:rPr>
                      </w:pPr>
                      <w:r w:rsidRPr="00BE12D7">
                        <w:rPr>
                          <w:rFonts w:ascii="Montserrat Medium" w:hAnsi="Montserrat Medium"/>
                          <w:color w:val="2B3616"/>
                          <w:spacing w:val="60"/>
                          <w:kern w:val="24"/>
                          <w:szCs w:val="28"/>
                        </w:rPr>
                        <w:t>UNIDAD DE COMUNICACIÓN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2F4364" w:rsidRPr="008654E5" w:rsidRDefault="002F4364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2F4364" w:rsidRPr="008654E5" w:rsidRDefault="004D7C54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111124</wp:posOffset>
                </wp:positionV>
                <wp:extent cx="3888105" cy="0"/>
                <wp:effectExtent l="0" t="0" r="1714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88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8321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15pt,8.75pt" to="376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" strokecolor="#283214" strokeweight="1pt">
                <o:lock v:ext="edit" shapetype="f"/>
              </v:line>
            </w:pict>
          </mc:Fallback>
        </mc:AlternateContent>
      </w:r>
    </w:p>
    <w:p w:rsidR="002F4364" w:rsidRPr="008654E5" w:rsidRDefault="002F4364" w:rsidP="008654E5">
      <w:pPr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F56B00" w:rsidRDefault="00F56B00" w:rsidP="008654E5">
      <w:pPr>
        <w:tabs>
          <w:tab w:val="left" w:pos="-1701"/>
        </w:tabs>
        <w:spacing w:after="0" w:line="240" w:lineRule="auto"/>
        <w:jc w:val="both"/>
        <w:rPr>
          <w:rFonts w:ascii="Montserrat Light" w:hAnsi="Montserrat Light"/>
          <w:sz w:val="24"/>
          <w:szCs w:val="24"/>
        </w:rPr>
      </w:pPr>
    </w:p>
    <w:p w:rsidR="00212A15" w:rsidRPr="008654E5" w:rsidRDefault="00212A15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F56B00" w:rsidRDefault="00267708" w:rsidP="00CA2B06">
      <w:pPr>
        <w:tabs>
          <w:tab w:val="left" w:pos="-1701"/>
        </w:tabs>
        <w:spacing w:after="0" w:line="240" w:lineRule="auto"/>
        <w:ind w:left="-284" w:right="-518"/>
        <w:jc w:val="right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Ciudad de México a 29 de enero de 2019.</w:t>
      </w:r>
    </w:p>
    <w:p w:rsidR="00212A15" w:rsidRDefault="00212A15" w:rsidP="00CA2B06">
      <w:pPr>
        <w:tabs>
          <w:tab w:val="left" w:pos="-1701"/>
        </w:tabs>
        <w:spacing w:after="0" w:line="240" w:lineRule="auto"/>
        <w:ind w:left="-284" w:right="-518"/>
        <w:jc w:val="right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No. </w:t>
      </w:r>
      <w:r w:rsidR="00CA2B06">
        <w:rPr>
          <w:rFonts w:ascii="Montserrat Light" w:hAnsi="Montserrat Light"/>
          <w:sz w:val="24"/>
          <w:szCs w:val="24"/>
        </w:rPr>
        <w:t>019</w:t>
      </w:r>
      <w:r>
        <w:rPr>
          <w:rFonts w:ascii="Montserrat Light" w:hAnsi="Montserrat Light"/>
          <w:sz w:val="24"/>
          <w:szCs w:val="24"/>
        </w:rPr>
        <w:t>/2019.</w:t>
      </w:r>
    </w:p>
    <w:p w:rsidR="00212A15" w:rsidRDefault="00212A15" w:rsidP="00CA2B06">
      <w:pPr>
        <w:tabs>
          <w:tab w:val="left" w:pos="-1701"/>
        </w:tabs>
        <w:spacing w:after="0" w:line="240" w:lineRule="auto"/>
        <w:ind w:left="-284" w:right="-518"/>
        <w:jc w:val="right"/>
        <w:rPr>
          <w:rFonts w:ascii="Montserrat Light" w:hAnsi="Montserrat Light"/>
          <w:sz w:val="24"/>
          <w:szCs w:val="24"/>
        </w:rPr>
      </w:pPr>
    </w:p>
    <w:p w:rsidR="00CA2B06" w:rsidRPr="008654E5" w:rsidRDefault="00CA2B06" w:rsidP="00CA2B06">
      <w:pPr>
        <w:tabs>
          <w:tab w:val="left" w:pos="-1701"/>
        </w:tabs>
        <w:spacing w:after="0" w:line="240" w:lineRule="auto"/>
        <w:ind w:left="-284" w:right="-518"/>
        <w:jc w:val="right"/>
        <w:rPr>
          <w:rFonts w:ascii="Montserrat Light" w:hAnsi="Montserrat Light"/>
          <w:sz w:val="24"/>
          <w:szCs w:val="24"/>
        </w:rPr>
      </w:pPr>
    </w:p>
    <w:p w:rsidR="00B52588" w:rsidRPr="00CA2B06" w:rsidRDefault="00B52588" w:rsidP="00CA2B06">
      <w:pPr>
        <w:tabs>
          <w:tab w:val="left" w:pos="-1701"/>
        </w:tabs>
        <w:spacing w:after="0" w:line="240" w:lineRule="auto"/>
        <w:ind w:left="-284" w:right="-518"/>
        <w:jc w:val="center"/>
        <w:rPr>
          <w:rFonts w:ascii="Montserrat Light" w:hAnsi="Montserrat Light"/>
          <w:b/>
          <w:sz w:val="26"/>
          <w:szCs w:val="26"/>
        </w:rPr>
      </w:pPr>
      <w:r w:rsidRPr="00CA2B06">
        <w:rPr>
          <w:rFonts w:ascii="Montserrat Light" w:hAnsi="Montserrat Light"/>
          <w:b/>
          <w:sz w:val="26"/>
          <w:szCs w:val="26"/>
        </w:rPr>
        <w:t xml:space="preserve">DONACIÓN </w:t>
      </w:r>
      <w:r w:rsidR="00CA2B06" w:rsidRPr="00CA2B06">
        <w:rPr>
          <w:rFonts w:ascii="Montserrat Light" w:hAnsi="Montserrat Light"/>
          <w:b/>
          <w:sz w:val="26"/>
          <w:szCs w:val="26"/>
        </w:rPr>
        <w:t>DE ÓRGANOS DE JOVEN DE 15 AÑOS</w:t>
      </w:r>
    </w:p>
    <w:p w:rsidR="00267708" w:rsidRPr="00267708" w:rsidRDefault="00CA2B06" w:rsidP="00CA2B06">
      <w:pPr>
        <w:tabs>
          <w:tab w:val="left" w:pos="-1701"/>
        </w:tabs>
        <w:spacing w:after="0" w:line="240" w:lineRule="auto"/>
        <w:ind w:left="-284" w:right="-518"/>
        <w:jc w:val="center"/>
        <w:rPr>
          <w:rFonts w:ascii="Montserrat Light" w:hAnsi="Montserrat Light"/>
          <w:b/>
          <w:sz w:val="28"/>
          <w:szCs w:val="28"/>
        </w:rPr>
      </w:pPr>
      <w:r w:rsidRPr="00CA2B06">
        <w:rPr>
          <w:rFonts w:ascii="Montserrat Light" w:hAnsi="Montserrat Light"/>
          <w:b/>
          <w:sz w:val="26"/>
          <w:szCs w:val="26"/>
        </w:rPr>
        <w:t>BENEFICIA A CINCO PERSONAS</w:t>
      </w:r>
    </w:p>
    <w:p w:rsidR="00CA2B06" w:rsidRDefault="00CA2B06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</w:rPr>
      </w:pPr>
    </w:p>
    <w:p w:rsidR="00B52588" w:rsidRPr="00CA2B06" w:rsidRDefault="00B52588" w:rsidP="00CA2B06">
      <w:pPr>
        <w:numPr>
          <w:ilvl w:val="0"/>
          <w:numId w:val="4"/>
        </w:numPr>
        <w:tabs>
          <w:tab w:val="left" w:pos="-1701"/>
        </w:tabs>
        <w:spacing w:after="0" w:line="240" w:lineRule="auto"/>
        <w:ind w:right="-518"/>
        <w:jc w:val="both"/>
        <w:rPr>
          <w:rFonts w:ascii="Montserrat Light" w:hAnsi="Montserrat Light"/>
          <w:b/>
          <w:i/>
        </w:rPr>
      </w:pPr>
      <w:r w:rsidRPr="00CA2B06">
        <w:rPr>
          <w:rFonts w:ascii="Montserrat Light" w:hAnsi="Montserrat Light"/>
          <w:b/>
          <w:i/>
        </w:rPr>
        <w:t>La procuraci</w:t>
      </w:r>
      <w:r w:rsidRPr="00CA2B06">
        <w:rPr>
          <w:rFonts w:ascii="Montserrat Light" w:hAnsi="Montserrat Light" w:cs="Montserrat Light"/>
          <w:b/>
          <w:i/>
        </w:rPr>
        <w:t>ó</w:t>
      </w:r>
      <w:r w:rsidRPr="00CA2B06">
        <w:rPr>
          <w:rFonts w:ascii="Montserrat Light" w:hAnsi="Montserrat Light"/>
          <w:b/>
          <w:i/>
        </w:rPr>
        <w:t>n se llev</w:t>
      </w:r>
      <w:r w:rsidRPr="00CA2B06">
        <w:rPr>
          <w:rFonts w:ascii="Montserrat Light" w:hAnsi="Montserrat Light" w:cs="Montserrat Light"/>
          <w:b/>
          <w:i/>
        </w:rPr>
        <w:t>ó</w:t>
      </w:r>
      <w:r w:rsidRPr="00CA2B06">
        <w:rPr>
          <w:rFonts w:ascii="Montserrat Light" w:hAnsi="Montserrat Light"/>
          <w:b/>
          <w:i/>
        </w:rPr>
        <w:t xml:space="preserve"> a cabo en el Hospital de Traumatología y Ortopedia del Seguro Social en la </w:t>
      </w:r>
      <w:r w:rsidR="00C21DDD">
        <w:rPr>
          <w:rFonts w:ascii="Montserrat Light" w:hAnsi="Montserrat Light"/>
          <w:b/>
          <w:i/>
        </w:rPr>
        <w:t>c</w:t>
      </w:r>
      <w:bookmarkStart w:id="0" w:name="_GoBack"/>
      <w:bookmarkEnd w:id="0"/>
      <w:r w:rsidRPr="00CA2B06">
        <w:rPr>
          <w:rFonts w:ascii="Montserrat Light" w:hAnsi="Montserrat Light"/>
          <w:b/>
          <w:i/>
        </w:rPr>
        <w:t>iudad de Puebla.</w:t>
      </w:r>
    </w:p>
    <w:p w:rsidR="00B52588" w:rsidRPr="00CA2B06" w:rsidRDefault="00B5258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</w:rPr>
      </w:pPr>
    </w:p>
    <w:p w:rsidR="00542F95" w:rsidRPr="00CA2B06" w:rsidRDefault="00542F95" w:rsidP="00CA2B06">
      <w:pPr>
        <w:numPr>
          <w:ilvl w:val="0"/>
          <w:numId w:val="4"/>
        </w:numPr>
        <w:tabs>
          <w:tab w:val="left" w:pos="-1701"/>
        </w:tabs>
        <w:spacing w:after="0" w:line="240" w:lineRule="auto"/>
        <w:ind w:right="-518"/>
        <w:jc w:val="both"/>
        <w:rPr>
          <w:rFonts w:ascii="Montserrat Light" w:hAnsi="Montserrat Light"/>
          <w:b/>
          <w:i/>
        </w:rPr>
      </w:pPr>
      <w:r w:rsidRPr="00CA2B06">
        <w:rPr>
          <w:rFonts w:ascii="Montserrat Light" w:hAnsi="Montserrat Light"/>
          <w:b/>
          <w:i/>
        </w:rPr>
        <w:t xml:space="preserve">El </w:t>
      </w:r>
      <w:r w:rsidR="00B52588" w:rsidRPr="00CA2B06">
        <w:rPr>
          <w:rFonts w:ascii="Montserrat Light" w:hAnsi="Montserrat Light"/>
          <w:b/>
          <w:i/>
        </w:rPr>
        <w:t>hígado</w:t>
      </w:r>
      <w:r w:rsidRPr="00CA2B06">
        <w:rPr>
          <w:rFonts w:ascii="Montserrat Light" w:hAnsi="Montserrat Light"/>
          <w:b/>
          <w:i/>
        </w:rPr>
        <w:t xml:space="preserve"> fue destinado a una mujer</w:t>
      </w:r>
      <w:r w:rsidR="00B52588" w:rsidRPr="00CA2B06">
        <w:rPr>
          <w:rFonts w:ascii="Montserrat Light" w:hAnsi="Montserrat Light"/>
          <w:b/>
          <w:i/>
        </w:rPr>
        <w:t xml:space="preserve"> de 37 años con cirrosis biliar</w:t>
      </w:r>
      <w:r w:rsidR="00CA2B06">
        <w:rPr>
          <w:rFonts w:ascii="Montserrat Light" w:hAnsi="Montserrat Light"/>
          <w:b/>
          <w:i/>
        </w:rPr>
        <w:t>,</w:t>
      </w:r>
      <w:r w:rsidR="00B52588" w:rsidRPr="00CA2B06">
        <w:rPr>
          <w:rFonts w:ascii="Montserrat Light" w:hAnsi="Montserrat Light"/>
          <w:b/>
          <w:i/>
        </w:rPr>
        <w:t xml:space="preserve"> en el Hospital General </w:t>
      </w:r>
      <w:r w:rsidR="00CA2B06">
        <w:rPr>
          <w:rFonts w:ascii="Montserrat Light" w:hAnsi="Montserrat Light"/>
          <w:b/>
          <w:i/>
        </w:rPr>
        <w:t xml:space="preserve">de </w:t>
      </w:r>
      <w:r w:rsidR="00B52588" w:rsidRPr="00CA2B06">
        <w:rPr>
          <w:rFonts w:ascii="Montserrat Light" w:hAnsi="Montserrat Light"/>
          <w:b/>
          <w:i/>
        </w:rPr>
        <w:t>La Raza.</w:t>
      </w:r>
    </w:p>
    <w:p w:rsidR="00542F95" w:rsidRPr="00CA2B06" w:rsidRDefault="00542F95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</w:rPr>
      </w:pPr>
    </w:p>
    <w:p w:rsidR="00267708" w:rsidRPr="00CA2B06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</w:rPr>
      </w:pP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  <w:r w:rsidRPr="00267708">
        <w:rPr>
          <w:rFonts w:ascii="Montserrat Light" w:hAnsi="Montserrat Light"/>
          <w:sz w:val="24"/>
          <w:szCs w:val="24"/>
        </w:rPr>
        <w:t xml:space="preserve">Gracias a la generosidad de </w:t>
      </w:r>
      <w:r w:rsidR="00CA2B06">
        <w:rPr>
          <w:rFonts w:ascii="Montserrat Light" w:hAnsi="Montserrat Light"/>
          <w:sz w:val="24"/>
          <w:szCs w:val="24"/>
        </w:rPr>
        <w:t xml:space="preserve">una </w:t>
      </w:r>
      <w:r w:rsidRPr="00267708">
        <w:rPr>
          <w:rFonts w:ascii="Montserrat Light" w:hAnsi="Montserrat Light"/>
          <w:sz w:val="24"/>
          <w:szCs w:val="24"/>
        </w:rPr>
        <w:t xml:space="preserve">familia </w:t>
      </w:r>
      <w:r w:rsidR="00F742C7">
        <w:rPr>
          <w:rFonts w:ascii="Montserrat Light" w:hAnsi="Montserrat Light"/>
          <w:sz w:val="24"/>
          <w:szCs w:val="24"/>
        </w:rPr>
        <w:t>originaria de Puebla</w:t>
      </w:r>
      <w:r w:rsidR="00CA2B06">
        <w:rPr>
          <w:rFonts w:ascii="Montserrat Light" w:hAnsi="Montserrat Light"/>
          <w:sz w:val="24"/>
          <w:szCs w:val="24"/>
        </w:rPr>
        <w:t>,</w:t>
      </w:r>
      <w:r w:rsidR="00F742C7">
        <w:rPr>
          <w:rFonts w:ascii="Montserrat Light" w:hAnsi="Montserrat Light"/>
          <w:sz w:val="24"/>
          <w:szCs w:val="24"/>
        </w:rPr>
        <w:t xml:space="preserve"> </w:t>
      </w:r>
      <w:r w:rsidRPr="00267708">
        <w:rPr>
          <w:rFonts w:ascii="Montserrat Light" w:hAnsi="Montserrat Light"/>
          <w:sz w:val="24"/>
          <w:szCs w:val="24"/>
        </w:rPr>
        <w:t xml:space="preserve">que decidió donar los órganos de </w:t>
      </w:r>
      <w:r w:rsidR="00CA2B06">
        <w:rPr>
          <w:rFonts w:ascii="Montserrat Light" w:hAnsi="Montserrat Light"/>
          <w:sz w:val="24"/>
          <w:szCs w:val="24"/>
        </w:rPr>
        <w:t>su</w:t>
      </w:r>
      <w:r w:rsidRPr="00267708">
        <w:rPr>
          <w:rFonts w:ascii="Montserrat Light" w:hAnsi="Montserrat Light"/>
          <w:sz w:val="24"/>
          <w:szCs w:val="24"/>
        </w:rPr>
        <w:t xml:space="preserve"> </w:t>
      </w:r>
      <w:r w:rsidR="00CA2B06">
        <w:rPr>
          <w:rFonts w:ascii="Montserrat Light" w:hAnsi="Montserrat Light"/>
          <w:sz w:val="24"/>
          <w:szCs w:val="24"/>
        </w:rPr>
        <w:t xml:space="preserve">hijo, de </w:t>
      </w:r>
      <w:r w:rsidRPr="00267708">
        <w:rPr>
          <w:rFonts w:ascii="Montserrat Light" w:hAnsi="Montserrat Light"/>
          <w:sz w:val="24"/>
          <w:szCs w:val="24"/>
        </w:rPr>
        <w:t>15 años de edad</w:t>
      </w:r>
      <w:r w:rsidR="00CA2B06">
        <w:rPr>
          <w:rFonts w:ascii="Montserrat Light" w:hAnsi="Montserrat Light"/>
          <w:sz w:val="24"/>
          <w:szCs w:val="24"/>
        </w:rPr>
        <w:t>,</w:t>
      </w:r>
      <w:r w:rsidRPr="00267708">
        <w:rPr>
          <w:rFonts w:ascii="Montserrat Light" w:hAnsi="Montserrat Light"/>
          <w:sz w:val="24"/>
          <w:szCs w:val="24"/>
        </w:rPr>
        <w:t xml:space="preserve"> con muerte cerebral </w:t>
      </w:r>
      <w:r w:rsidR="00CA2B06">
        <w:rPr>
          <w:rFonts w:ascii="Montserrat Light" w:hAnsi="Montserrat Light"/>
          <w:sz w:val="24"/>
          <w:szCs w:val="24"/>
        </w:rPr>
        <w:t xml:space="preserve">por </w:t>
      </w:r>
      <w:r w:rsidRPr="00267708">
        <w:rPr>
          <w:rFonts w:ascii="Montserrat Light" w:hAnsi="Montserrat Light"/>
          <w:sz w:val="24"/>
          <w:szCs w:val="24"/>
        </w:rPr>
        <w:t>traumatismo cráneo encefálico</w:t>
      </w:r>
      <w:r>
        <w:rPr>
          <w:rFonts w:ascii="Montserrat Light" w:hAnsi="Montserrat Light"/>
          <w:sz w:val="24"/>
          <w:szCs w:val="24"/>
        </w:rPr>
        <w:t xml:space="preserve"> a causa de un accidente</w:t>
      </w:r>
      <w:r w:rsidRPr="00267708">
        <w:rPr>
          <w:rFonts w:ascii="Montserrat Light" w:hAnsi="Montserrat Light"/>
          <w:sz w:val="24"/>
          <w:szCs w:val="24"/>
        </w:rPr>
        <w:t xml:space="preserve">, fue posible </w:t>
      </w:r>
      <w:r>
        <w:rPr>
          <w:rFonts w:ascii="Montserrat Light" w:hAnsi="Montserrat Light"/>
          <w:sz w:val="24"/>
          <w:szCs w:val="24"/>
        </w:rPr>
        <w:t>mejorar la calidad</w:t>
      </w:r>
      <w:r w:rsidRPr="00267708">
        <w:rPr>
          <w:rFonts w:ascii="Montserrat Light" w:hAnsi="Montserrat Light"/>
          <w:sz w:val="24"/>
          <w:szCs w:val="24"/>
        </w:rPr>
        <w:t xml:space="preserve"> de vida </w:t>
      </w:r>
      <w:r>
        <w:rPr>
          <w:rFonts w:ascii="Montserrat Light" w:hAnsi="Montserrat Light"/>
          <w:sz w:val="24"/>
          <w:szCs w:val="24"/>
        </w:rPr>
        <w:t>de</w:t>
      </w:r>
      <w:r w:rsidRPr="00267708">
        <w:rPr>
          <w:rFonts w:ascii="Montserrat Light" w:hAnsi="Montserrat Light"/>
          <w:sz w:val="24"/>
          <w:szCs w:val="24"/>
        </w:rPr>
        <w:t xml:space="preserve"> </w:t>
      </w:r>
      <w:r>
        <w:rPr>
          <w:rFonts w:ascii="Montserrat Light" w:hAnsi="Montserrat Light"/>
          <w:sz w:val="24"/>
          <w:szCs w:val="24"/>
        </w:rPr>
        <w:t>cinco</w:t>
      </w:r>
      <w:r w:rsidRPr="00267708">
        <w:rPr>
          <w:rFonts w:ascii="Montserrat Light" w:hAnsi="Montserrat Light"/>
          <w:sz w:val="24"/>
          <w:szCs w:val="24"/>
        </w:rPr>
        <w:t xml:space="preserve"> personas.</w:t>
      </w: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  <w:r w:rsidRPr="00267708">
        <w:rPr>
          <w:rFonts w:ascii="Montserrat Light" w:hAnsi="Montserrat Light"/>
          <w:sz w:val="24"/>
          <w:szCs w:val="24"/>
        </w:rPr>
        <w:t xml:space="preserve">La procuración de órganos se llevó a cabo en el Hospital de </w:t>
      </w:r>
      <w:r w:rsidR="006D63AD" w:rsidRPr="006D63AD">
        <w:rPr>
          <w:rFonts w:ascii="Montserrat Light" w:hAnsi="Montserrat Light"/>
          <w:sz w:val="24"/>
          <w:szCs w:val="24"/>
        </w:rPr>
        <w:t>Traumatología y Ortopedia</w:t>
      </w:r>
      <w:r w:rsidRPr="00267708">
        <w:rPr>
          <w:rFonts w:ascii="Montserrat Light" w:hAnsi="Montserrat Light"/>
          <w:sz w:val="24"/>
          <w:szCs w:val="24"/>
        </w:rPr>
        <w:t xml:space="preserve"> </w:t>
      </w:r>
      <w:r w:rsidR="006D63AD">
        <w:rPr>
          <w:rFonts w:ascii="Montserrat Light" w:hAnsi="Montserrat Light"/>
          <w:sz w:val="24"/>
          <w:szCs w:val="24"/>
        </w:rPr>
        <w:t xml:space="preserve">del </w:t>
      </w:r>
      <w:r w:rsidRPr="00267708">
        <w:rPr>
          <w:rFonts w:ascii="Montserrat Light" w:hAnsi="Montserrat Light"/>
          <w:sz w:val="24"/>
          <w:szCs w:val="24"/>
        </w:rPr>
        <w:t>I</w:t>
      </w:r>
      <w:r w:rsidR="00CA2B06">
        <w:rPr>
          <w:rFonts w:ascii="Montserrat Light" w:hAnsi="Montserrat Light"/>
          <w:sz w:val="24"/>
          <w:szCs w:val="24"/>
        </w:rPr>
        <w:t xml:space="preserve">nstituto Mexicano del Seguro Social (IMSS) </w:t>
      </w:r>
      <w:r w:rsidRPr="00267708">
        <w:rPr>
          <w:rFonts w:ascii="Montserrat Light" w:hAnsi="Montserrat Light"/>
          <w:sz w:val="24"/>
          <w:szCs w:val="24"/>
        </w:rPr>
        <w:t xml:space="preserve">en la </w:t>
      </w:r>
      <w:r w:rsidR="00CA2B06">
        <w:rPr>
          <w:rFonts w:ascii="Montserrat Light" w:hAnsi="Montserrat Light"/>
          <w:sz w:val="24"/>
          <w:szCs w:val="24"/>
        </w:rPr>
        <w:t>c</w:t>
      </w:r>
      <w:r w:rsidRPr="00267708">
        <w:rPr>
          <w:rFonts w:ascii="Montserrat Light" w:hAnsi="Montserrat Light"/>
          <w:sz w:val="24"/>
          <w:szCs w:val="24"/>
        </w:rPr>
        <w:t xml:space="preserve">iudad de Puebla, </w:t>
      </w:r>
      <w:r>
        <w:rPr>
          <w:rFonts w:ascii="Montserrat Light" w:hAnsi="Montserrat Light"/>
          <w:sz w:val="24"/>
          <w:szCs w:val="24"/>
        </w:rPr>
        <w:t xml:space="preserve">y </w:t>
      </w:r>
      <w:r w:rsidRPr="00267708">
        <w:rPr>
          <w:rFonts w:ascii="Montserrat Light" w:hAnsi="Montserrat Light"/>
          <w:sz w:val="24"/>
          <w:szCs w:val="24"/>
        </w:rPr>
        <w:t>estuvo a cargo de</w:t>
      </w:r>
      <w:r w:rsidR="00CA2B06">
        <w:rPr>
          <w:rFonts w:ascii="Montserrat Light" w:hAnsi="Montserrat Light"/>
          <w:sz w:val="24"/>
          <w:szCs w:val="24"/>
        </w:rPr>
        <w:t xml:space="preserve"> un e</w:t>
      </w:r>
      <w:r w:rsidRPr="00267708">
        <w:rPr>
          <w:rFonts w:ascii="Montserrat Light" w:hAnsi="Montserrat Light"/>
          <w:sz w:val="24"/>
          <w:szCs w:val="24"/>
        </w:rPr>
        <w:t xml:space="preserve">quipo de </w:t>
      </w:r>
      <w:r w:rsidR="00CA2B06">
        <w:rPr>
          <w:rFonts w:ascii="Montserrat Light" w:hAnsi="Montserrat Light"/>
          <w:sz w:val="24"/>
          <w:szCs w:val="24"/>
        </w:rPr>
        <w:t xml:space="preserve">especialistas del </w:t>
      </w:r>
      <w:r w:rsidRPr="00267708">
        <w:rPr>
          <w:rFonts w:ascii="Montserrat Light" w:hAnsi="Montserrat Light"/>
          <w:sz w:val="24"/>
          <w:szCs w:val="24"/>
        </w:rPr>
        <w:t>Hospital General del Centro Médico Nacional La Raza</w:t>
      </w:r>
      <w:r w:rsidR="00CA2B06">
        <w:rPr>
          <w:rFonts w:ascii="Montserrat Light" w:hAnsi="Montserrat Light"/>
          <w:sz w:val="24"/>
          <w:szCs w:val="24"/>
        </w:rPr>
        <w:t xml:space="preserve">. De esta forma </w:t>
      </w:r>
      <w:r w:rsidRPr="00267708">
        <w:rPr>
          <w:rFonts w:ascii="Montserrat Light" w:hAnsi="Montserrat Light"/>
          <w:sz w:val="24"/>
          <w:szCs w:val="24"/>
        </w:rPr>
        <w:t xml:space="preserve">se lograron obtener hígado, </w:t>
      </w:r>
      <w:r w:rsidR="00CA2B06">
        <w:rPr>
          <w:rFonts w:ascii="Montserrat Light" w:hAnsi="Montserrat Light"/>
          <w:sz w:val="24"/>
          <w:szCs w:val="24"/>
        </w:rPr>
        <w:t xml:space="preserve">dos </w:t>
      </w:r>
      <w:r w:rsidRPr="00267708">
        <w:rPr>
          <w:rFonts w:ascii="Montserrat Light" w:hAnsi="Montserrat Light"/>
          <w:sz w:val="24"/>
          <w:szCs w:val="24"/>
        </w:rPr>
        <w:t xml:space="preserve">riñones y </w:t>
      </w:r>
      <w:r w:rsidR="00CA2B06">
        <w:rPr>
          <w:rFonts w:ascii="Montserrat Light" w:hAnsi="Montserrat Light"/>
          <w:sz w:val="24"/>
          <w:szCs w:val="24"/>
        </w:rPr>
        <w:t>dos</w:t>
      </w:r>
      <w:r w:rsidRPr="00267708">
        <w:rPr>
          <w:rFonts w:ascii="Montserrat Light" w:hAnsi="Montserrat Light"/>
          <w:sz w:val="24"/>
          <w:szCs w:val="24"/>
        </w:rPr>
        <w:t xml:space="preserve"> córneas.</w:t>
      </w: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  <w:r w:rsidRPr="00267708">
        <w:rPr>
          <w:rFonts w:ascii="Montserrat Light" w:hAnsi="Montserrat Light"/>
          <w:sz w:val="24"/>
          <w:szCs w:val="24"/>
        </w:rPr>
        <w:t>El hígado fue destinado a una mujer de 37 años de edad, con cirrosis biliar primaria</w:t>
      </w:r>
      <w:r w:rsidR="00CA2B06">
        <w:rPr>
          <w:rFonts w:ascii="Montserrat Light" w:hAnsi="Montserrat Light"/>
          <w:sz w:val="24"/>
          <w:szCs w:val="24"/>
        </w:rPr>
        <w:t>,</w:t>
      </w:r>
      <w:r w:rsidRPr="00267708">
        <w:rPr>
          <w:rFonts w:ascii="Montserrat Light" w:hAnsi="Montserrat Light"/>
          <w:sz w:val="24"/>
          <w:szCs w:val="24"/>
        </w:rPr>
        <w:t xml:space="preserve"> del Hospital General de La Raza, mientras que los otros órganos se quedaron en </w:t>
      </w:r>
      <w:r w:rsidR="006D63AD">
        <w:rPr>
          <w:rFonts w:ascii="Montserrat Light" w:hAnsi="Montserrat Light"/>
          <w:sz w:val="24"/>
          <w:szCs w:val="24"/>
        </w:rPr>
        <w:t xml:space="preserve">el Hospital de Especialidades de </w:t>
      </w:r>
      <w:r w:rsidRPr="00267708">
        <w:rPr>
          <w:rFonts w:ascii="Montserrat Light" w:hAnsi="Montserrat Light"/>
          <w:sz w:val="24"/>
          <w:szCs w:val="24"/>
        </w:rPr>
        <w:t>Puebla.</w:t>
      </w: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  <w:r w:rsidRPr="00267708">
        <w:rPr>
          <w:rFonts w:ascii="Montserrat Light" w:hAnsi="Montserrat Light"/>
          <w:sz w:val="24"/>
          <w:szCs w:val="24"/>
        </w:rPr>
        <w:t xml:space="preserve">El </w:t>
      </w:r>
      <w:r w:rsidR="00CA2B06">
        <w:rPr>
          <w:rFonts w:ascii="Montserrat Light" w:hAnsi="Montserrat Light"/>
          <w:sz w:val="24"/>
          <w:szCs w:val="24"/>
        </w:rPr>
        <w:t xml:space="preserve">hígado </w:t>
      </w:r>
      <w:r w:rsidRPr="00267708">
        <w:rPr>
          <w:rFonts w:ascii="Montserrat Light" w:hAnsi="Montserrat Light"/>
          <w:sz w:val="24"/>
          <w:szCs w:val="24"/>
        </w:rPr>
        <w:t>fue trasladado en helicóptero y aterrizó en el helipuerto del Hospital de Traumatología en Magdalena de las Salinas; para después</w:t>
      </w:r>
      <w:r w:rsidR="00CA2B06">
        <w:rPr>
          <w:rFonts w:ascii="Montserrat Light" w:hAnsi="Montserrat Light"/>
          <w:sz w:val="24"/>
          <w:szCs w:val="24"/>
        </w:rPr>
        <w:t>,</w:t>
      </w:r>
      <w:r w:rsidRPr="00267708">
        <w:rPr>
          <w:rFonts w:ascii="Montserrat Light" w:hAnsi="Montserrat Light"/>
          <w:sz w:val="24"/>
          <w:szCs w:val="24"/>
        </w:rPr>
        <w:t xml:space="preserve"> vía terrestre</w:t>
      </w:r>
      <w:r w:rsidR="00CA2B06">
        <w:rPr>
          <w:rFonts w:ascii="Montserrat Light" w:hAnsi="Montserrat Light"/>
          <w:sz w:val="24"/>
          <w:szCs w:val="24"/>
        </w:rPr>
        <w:t xml:space="preserve">, </w:t>
      </w:r>
      <w:r w:rsidRPr="00267708">
        <w:rPr>
          <w:rFonts w:ascii="Montserrat Light" w:hAnsi="Montserrat Light"/>
          <w:sz w:val="24"/>
          <w:szCs w:val="24"/>
        </w:rPr>
        <w:t>llegar a La Raza.</w:t>
      </w: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  <w:r w:rsidRPr="00267708">
        <w:rPr>
          <w:rFonts w:ascii="Montserrat Light" w:hAnsi="Montserrat Light"/>
          <w:sz w:val="24"/>
          <w:szCs w:val="24"/>
        </w:rPr>
        <w:t xml:space="preserve">Con esta donación se fortalece el Programa Institucional de Donación y Trasplante de Órganos, Tejidos y Células del </w:t>
      </w:r>
      <w:r w:rsidR="00CA2B06">
        <w:rPr>
          <w:rFonts w:ascii="Montserrat Light" w:hAnsi="Montserrat Light"/>
          <w:sz w:val="24"/>
          <w:szCs w:val="24"/>
        </w:rPr>
        <w:t>IMSS</w:t>
      </w:r>
      <w:r w:rsidRPr="00267708">
        <w:rPr>
          <w:rFonts w:ascii="Montserrat Light" w:hAnsi="Montserrat Light"/>
          <w:sz w:val="24"/>
          <w:szCs w:val="24"/>
        </w:rPr>
        <w:t>. En lo que va del año el Hospital General de</w:t>
      </w:r>
      <w:r w:rsidR="00CA2B06">
        <w:rPr>
          <w:rFonts w:ascii="Montserrat Light" w:hAnsi="Montserrat Light"/>
          <w:sz w:val="24"/>
          <w:szCs w:val="24"/>
        </w:rPr>
        <w:t xml:space="preserve"> </w:t>
      </w:r>
      <w:r w:rsidRPr="00267708">
        <w:rPr>
          <w:rFonts w:ascii="Montserrat Light" w:hAnsi="Montserrat Light"/>
          <w:sz w:val="24"/>
          <w:szCs w:val="24"/>
        </w:rPr>
        <w:t>La Raza ha trasplantado un corazón, un hígado, cuatro riñones y 31 córneas.</w:t>
      </w: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  <w:r w:rsidRPr="00267708">
        <w:rPr>
          <w:rFonts w:ascii="Montserrat Light" w:hAnsi="Montserrat Light"/>
          <w:sz w:val="24"/>
          <w:szCs w:val="24"/>
        </w:rPr>
        <w:t xml:space="preserve">Para ser donador voluntario de órganos y tejidos, cualquier persona que así lo desee puede consultar la página de internet del Centro Nacional de Trasplantes: </w:t>
      </w:r>
      <w:hyperlink r:id="rId10" w:history="1">
        <w:r w:rsidR="00F43671" w:rsidRPr="00183343">
          <w:rPr>
            <w:rStyle w:val="Hipervnculo"/>
            <w:rFonts w:ascii="Montserrat Light" w:hAnsi="Montserrat Light"/>
            <w:sz w:val="24"/>
            <w:szCs w:val="24"/>
          </w:rPr>
          <w:t>https://www.gob.mx/cenatra</w:t>
        </w:r>
      </w:hyperlink>
      <w:r w:rsidR="00CA2B06">
        <w:rPr>
          <w:rFonts w:ascii="Montserrat Light" w:hAnsi="Montserrat Light"/>
          <w:sz w:val="24"/>
          <w:szCs w:val="24"/>
        </w:rPr>
        <w:t xml:space="preserve"> </w:t>
      </w:r>
      <w:r w:rsidRPr="00267708">
        <w:rPr>
          <w:rFonts w:ascii="Montserrat Light" w:hAnsi="Montserrat Light"/>
          <w:sz w:val="24"/>
          <w:szCs w:val="24"/>
        </w:rPr>
        <w:t xml:space="preserve">o visitar la página del IMSS en la liga: </w:t>
      </w:r>
      <w:hyperlink r:id="rId11" w:history="1">
        <w:r w:rsidR="00F43671" w:rsidRPr="00183343">
          <w:rPr>
            <w:rStyle w:val="Hipervnculo"/>
            <w:rFonts w:ascii="Montserrat Light" w:hAnsi="Montserrat Light"/>
            <w:sz w:val="24"/>
            <w:szCs w:val="24"/>
          </w:rPr>
          <w:t>http://www.imss.gob.mx/salud-en-linea/donacion-organos</w:t>
        </w:r>
      </w:hyperlink>
      <w:r w:rsidRPr="00267708">
        <w:rPr>
          <w:rFonts w:ascii="Montserrat Light" w:hAnsi="Montserrat Light"/>
          <w:sz w:val="24"/>
          <w:szCs w:val="24"/>
        </w:rPr>
        <w:t xml:space="preserve">, </w:t>
      </w:r>
      <w:r w:rsidR="00F43671">
        <w:rPr>
          <w:rFonts w:ascii="Montserrat Light" w:hAnsi="Montserrat Light"/>
          <w:sz w:val="24"/>
          <w:szCs w:val="24"/>
        </w:rPr>
        <w:t xml:space="preserve">donde </w:t>
      </w:r>
      <w:r w:rsidRPr="00267708">
        <w:rPr>
          <w:rFonts w:ascii="Montserrat Light" w:hAnsi="Montserrat Light"/>
          <w:sz w:val="24"/>
          <w:szCs w:val="24"/>
        </w:rPr>
        <w:t>se podrá registrar como donador.</w:t>
      </w:r>
    </w:p>
    <w:p w:rsidR="00267708" w:rsidRPr="00267708" w:rsidRDefault="00267708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212A15" w:rsidRDefault="00212A15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p w:rsidR="00C85C42" w:rsidRDefault="00212A15" w:rsidP="00CA2B06">
      <w:pPr>
        <w:tabs>
          <w:tab w:val="left" w:pos="-1701"/>
        </w:tabs>
        <w:spacing w:after="0" w:line="240" w:lineRule="auto"/>
        <w:ind w:left="-284" w:right="-518"/>
        <w:jc w:val="center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---ooo0oo---</w:t>
      </w:r>
      <w:r w:rsidR="004D7C5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page">
              <wp:posOffset>-14605</wp:posOffset>
            </wp:positionH>
            <wp:positionV relativeFrom="page">
              <wp:posOffset>9567545</wp:posOffset>
            </wp:positionV>
            <wp:extent cx="7880350" cy="4133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2A15" w:rsidRPr="008654E5" w:rsidRDefault="00212A15" w:rsidP="00CA2B06">
      <w:pPr>
        <w:tabs>
          <w:tab w:val="left" w:pos="-1701"/>
        </w:tabs>
        <w:spacing w:after="0" w:line="240" w:lineRule="auto"/>
        <w:ind w:left="-284" w:right="-518"/>
        <w:jc w:val="both"/>
        <w:rPr>
          <w:rFonts w:ascii="Montserrat Light" w:hAnsi="Montserrat Light"/>
          <w:sz w:val="24"/>
          <w:szCs w:val="24"/>
        </w:rPr>
      </w:pPr>
    </w:p>
    <w:sectPr w:rsidR="00212A15" w:rsidRPr="008654E5" w:rsidSect="00F56B00">
      <w:pgSz w:w="12240" w:h="15840"/>
      <w:pgMar w:top="0" w:right="1701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54" w:rsidRDefault="008D3554" w:rsidP="006B7FDD">
      <w:pPr>
        <w:spacing w:after="0" w:line="240" w:lineRule="auto"/>
      </w:pPr>
      <w:r>
        <w:separator/>
      </w:r>
    </w:p>
  </w:endnote>
  <w:endnote w:type="continuationSeparator" w:id="0">
    <w:p w:rsidR="008D3554" w:rsidRDefault="008D3554" w:rsidP="006B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54" w:rsidRDefault="008D3554" w:rsidP="006B7FDD">
      <w:pPr>
        <w:spacing w:after="0" w:line="240" w:lineRule="auto"/>
      </w:pPr>
      <w:r>
        <w:separator/>
      </w:r>
    </w:p>
  </w:footnote>
  <w:footnote w:type="continuationSeparator" w:id="0">
    <w:p w:rsidR="008D3554" w:rsidRDefault="008D3554" w:rsidP="006B7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6EA"/>
    <w:multiLevelType w:val="hybridMultilevel"/>
    <w:tmpl w:val="9B7440E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36C38C6"/>
    <w:multiLevelType w:val="hybridMultilevel"/>
    <w:tmpl w:val="A9F8F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F1482"/>
    <w:multiLevelType w:val="hybridMultilevel"/>
    <w:tmpl w:val="E5FED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F701B"/>
    <w:multiLevelType w:val="hybridMultilevel"/>
    <w:tmpl w:val="04A82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54"/>
    <w:rsid w:val="00074B0C"/>
    <w:rsid w:val="00212A15"/>
    <w:rsid w:val="00267708"/>
    <w:rsid w:val="002F4364"/>
    <w:rsid w:val="00487DA9"/>
    <w:rsid w:val="004D7C54"/>
    <w:rsid w:val="00542F95"/>
    <w:rsid w:val="006B7FDD"/>
    <w:rsid w:val="006D0DE6"/>
    <w:rsid w:val="006D63AD"/>
    <w:rsid w:val="006E2D86"/>
    <w:rsid w:val="006F1BCC"/>
    <w:rsid w:val="00733692"/>
    <w:rsid w:val="00735BBC"/>
    <w:rsid w:val="00741861"/>
    <w:rsid w:val="008654E5"/>
    <w:rsid w:val="008D3554"/>
    <w:rsid w:val="00916920"/>
    <w:rsid w:val="009B60FF"/>
    <w:rsid w:val="00B52588"/>
    <w:rsid w:val="00B80126"/>
    <w:rsid w:val="00BD4378"/>
    <w:rsid w:val="00C21DDD"/>
    <w:rsid w:val="00C8335C"/>
    <w:rsid w:val="00C85C42"/>
    <w:rsid w:val="00CA2B06"/>
    <w:rsid w:val="00D40954"/>
    <w:rsid w:val="00F43671"/>
    <w:rsid w:val="00F56B00"/>
    <w:rsid w:val="00F742C7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43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FDD"/>
  </w:style>
  <w:style w:type="paragraph" w:styleId="Piedepgina">
    <w:name w:val="footer"/>
    <w:basedOn w:val="Normal"/>
    <w:link w:val="Piedepgina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FDD"/>
  </w:style>
  <w:style w:type="paragraph" w:styleId="Prrafodelista">
    <w:name w:val="List Paragraph"/>
    <w:basedOn w:val="Normal"/>
    <w:uiPriority w:val="34"/>
    <w:qFormat/>
    <w:rsid w:val="00212A15"/>
    <w:pPr>
      <w:ind w:left="720"/>
      <w:contextualSpacing/>
    </w:pPr>
  </w:style>
  <w:style w:type="character" w:styleId="Hipervnculo">
    <w:name w:val="Hyperlink"/>
    <w:uiPriority w:val="99"/>
    <w:unhideWhenUsed/>
    <w:rsid w:val="00F43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43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FDD"/>
  </w:style>
  <w:style w:type="paragraph" w:styleId="Piedepgina">
    <w:name w:val="footer"/>
    <w:basedOn w:val="Normal"/>
    <w:link w:val="PiedepginaCar"/>
    <w:uiPriority w:val="99"/>
    <w:unhideWhenUsed/>
    <w:rsid w:val="006B7F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FDD"/>
  </w:style>
  <w:style w:type="paragraph" w:styleId="Prrafodelista">
    <w:name w:val="List Paragraph"/>
    <w:basedOn w:val="Normal"/>
    <w:uiPriority w:val="34"/>
    <w:qFormat/>
    <w:rsid w:val="00212A15"/>
    <w:pPr>
      <w:ind w:left="720"/>
      <w:contextualSpacing/>
    </w:pPr>
  </w:style>
  <w:style w:type="character" w:styleId="Hipervnculo">
    <w:name w:val="Hyperlink"/>
    <w:uiPriority w:val="99"/>
    <w:unhideWhenUsed/>
    <w:rsid w:val="00F43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ss.gob.mx/salud-en-linea/donacion-organo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b.mx/cenatr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.cocoletzi\Desktop\290119%20Com%20019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F513-9D68-4353-BA56-3CC94CA5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290119 Com 019</Template>
  <TotalTime>1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Links>
    <vt:vector size="12" baseType="variant">
      <vt:variant>
        <vt:i4>2752618</vt:i4>
      </vt:variant>
      <vt:variant>
        <vt:i4>3</vt:i4>
      </vt:variant>
      <vt:variant>
        <vt:i4>0</vt:i4>
      </vt:variant>
      <vt:variant>
        <vt:i4>5</vt:i4>
      </vt:variant>
      <vt:variant>
        <vt:lpwstr>http://www.imss.gob.mx/salud-en-linea/donacion-organos</vt:lpwstr>
      </vt:variant>
      <vt:variant>
        <vt:lpwstr/>
      </vt:variant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https://www.gob.mx/cenatra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Cocoletzi Santelices</dc:creator>
  <cp:lastModifiedBy>Fernando Cocoletzi Santelices</cp:lastModifiedBy>
  <cp:revision>2</cp:revision>
  <cp:lastPrinted>2019-01-29T20:33:00Z</cp:lastPrinted>
  <dcterms:created xsi:type="dcterms:W3CDTF">2019-01-29T20:52:00Z</dcterms:created>
  <dcterms:modified xsi:type="dcterms:W3CDTF">2019-01-29T20:53:00Z</dcterms:modified>
</cp:coreProperties>
</file>