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D9D2" w14:textId="77777777" w:rsidR="00CF4B94" w:rsidRPr="007E37AE" w:rsidRDefault="00CF4B94" w:rsidP="00E35FD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Cs w:val="24"/>
          <w:lang w:val="es-ES"/>
        </w:rPr>
      </w:pPr>
    </w:p>
    <w:p w14:paraId="66BF1CA3" w14:textId="28EA7AE3" w:rsidR="00E35FD5" w:rsidRPr="006F0EF6" w:rsidRDefault="001A7A79" w:rsidP="00FC6F27">
      <w:pPr>
        <w:pStyle w:val="Prrafodelista"/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Cs w:val="24"/>
          <w:lang w:val="es-ES"/>
        </w:rPr>
      </w:pPr>
      <w:r w:rsidRPr="006F0EF6">
        <w:rPr>
          <w:rFonts w:ascii="Montserrat Light" w:hAnsi="Montserrat Light"/>
          <w:szCs w:val="24"/>
          <w:lang w:val="es-ES"/>
        </w:rPr>
        <w:t>Hermosillo, Sonora,</w:t>
      </w:r>
      <w:r w:rsidR="00E35FD5" w:rsidRPr="006F0EF6">
        <w:rPr>
          <w:rFonts w:ascii="Montserrat Light" w:hAnsi="Montserrat Light"/>
          <w:szCs w:val="24"/>
          <w:lang w:val="es-ES"/>
        </w:rPr>
        <w:t xml:space="preserve"> a 2 de septiembre de 2019.</w:t>
      </w:r>
    </w:p>
    <w:p w14:paraId="03732FA1" w14:textId="77777777" w:rsidR="001A7A79" w:rsidRPr="007E37AE" w:rsidRDefault="001A7A79" w:rsidP="00587D10">
      <w:pPr>
        <w:tabs>
          <w:tab w:val="left" w:pos="-1701"/>
        </w:tabs>
        <w:spacing w:after="0" w:line="240" w:lineRule="auto"/>
        <w:rPr>
          <w:rFonts w:ascii="Montserrat Light" w:hAnsi="Montserrat Light"/>
          <w:b/>
          <w:sz w:val="32"/>
          <w:szCs w:val="32"/>
          <w:lang w:val="es-ES"/>
        </w:rPr>
      </w:pPr>
    </w:p>
    <w:p w14:paraId="29EABA18" w14:textId="75A2D931" w:rsidR="00E35FD5" w:rsidRPr="0059618B" w:rsidRDefault="00E35FD5" w:rsidP="00E35FD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32"/>
          <w:szCs w:val="32"/>
          <w:lang w:val="es-ES"/>
        </w:rPr>
      </w:pPr>
      <w:r w:rsidRPr="007E37AE">
        <w:rPr>
          <w:rFonts w:ascii="Montserrat Light" w:hAnsi="Montserrat Light"/>
          <w:b/>
          <w:sz w:val="32"/>
          <w:szCs w:val="32"/>
          <w:lang w:val="es-ES"/>
        </w:rPr>
        <w:t>COMUNICADO</w:t>
      </w:r>
    </w:p>
    <w:p w14:paraId="2CF1EADC" w14:textId="77777777" w:rsidR="00E35FD5" w:rsidRPr="007E37AE" w:rsidRDefault="00E35FD5" w:rsidP="00E35FD5">
      <w:pPr>
        <w:spacing w:after="0" w:line="240" w:lineRule="auto"/>
        <w:ind w:right="-376"/>
        <w:jc w:val="both"/>
        <w:rPr>
          <w:rFonts w:ascii="Montserrat Light" w:hAnsi="Montserrat Light"/>
          <w:lang w:val="es-ES"/>
        </w:rPr>
      </w:pPr>
    </w:p>
    <w:p w14:paraId="57CBBFFB" w14:textId="5A739253" w:rsidR="00E35FD5" w:rsidRPr="007E37AE" w:rsidRDefault="003A7E65" w:rsidP="000C1083">
      <w:p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En atención a las</w:t>
      </w:r>
      <w:r w:rsidR="00794E07">
        <w:rPr>
          <w:rFonts w:ascii="Montserrat Light" w:hAnsi="Montserrat Light"/>
          <w:lang w:val="es-ES"/>
        </w:rPr>
        <w:t xml:space="preserve"> instrucciones emitidas por el p</w:t>
      </w:r>
      <w:r>
        <w:rPr>
          <w:rFonts w:ascii="Montserrat Light" w:hAnsi="Montserrat Light"/>
          <w:lang w:val="es-ES"/>
        </w:rPr>
        <w:t>residente Andrés Manuel López Obrador, este día</w:t>
      </w:r>
      <w:r w:rsidR="00F3567A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 xml:space="preserve">al término de la reunión con familiares de la Guardería ABC, en Hermosillo, Sonora, la secretaria </w:t>
      </w:r>
      <w:r w:rsidR="00D11A52">
        <w:rPr>
          <w:rFonts w:ascii="Montserrat Light" w:hAnsi="Montserrat Light"/>
          <w:lang w:val="es-ES"/>
        </w:rPr>
        <w:t>Olga Sánchez Cordero</w:t>
      </w:r>
      <w:r w:rsidR="004D6B20">
        <w:rPr>
          <w:rFonts w:ascii="Montserrat Light" w:hAnsi="Montserrat Light"/>
          <w:lang w:val="es-ES"/>
        </w:rPr>
        <w:t>, a</w:t>
      </w:r>
      <w:r w:rsidR="00BB0BA0">
        <w:rPr>
          <w:rFonts w:ascii="Montserrat Light" w:hAnsi="Montserrat Light"/>
          <w:lang w:val="es-ES"/>
        </w:rPr>
        <w:t xml:space="preserve"> </w:t>
      </w:r>
      <w:r w:rsidR="00D11A52">
        <w:rPr>
          <w:rFonts w:ascii="Montserrat Light" w:hAnsi="Montserrat Light"/>
          <w:lang w:val="es-ES"/>
        </w:rPr>
        <w:t xml:space="preserve">través del subsecretario </w:t>
      </w:r>
      <w:r w:rsidR="00D11A52" w:rsidRPr="007E37AE">
        <w:rPr>
          <w:rFonts w:ascii="Montserrat Light" w:hAnsi="Montserrat Light"/>
          <w:lang w:val="es-ES"/>
        </w:rPr>
        <w:t>de Derechos Humanos, Población y Migración, Alejandro Encinas</w:t>
      </w:r>
      <w:r w:rsidR="00EC76FD">
        <w:rPr>
          <w:rFonts w:ascii="Montserrat Light" w:hAnsi="Montserrat Light"/>
          <w:lang w:val="es-ES"/>
        </w:rPr>
        <w:t xml:space="preserve"> Rodríguez;</w:t>
      </w:r>
      <w:r w:rsidR="00D11A52">
        <w:rPr>
          <w:rFonts w:ascii="Montserrat Light" w:hAnsi="Montserrat Light"/>
          <w:lang w:val="es-ES"/>
        </w:rPr>
        <w:t xml:space="preserve"> así como</w:t>
      </w:r>
      <w:r w:rsidR="00D11A52" w:rsidRPr="007E37AE">
        <w:rPr>
          <w:rFonts w:ascii="Montserrat Light" w:hAnsi="Montserrat Light"/>
          <w:lang w:val="es-ES"/>
        </w:rPr>
        <w:t xml:space="preserve"> </w:t>
      </w:r>
      <w:r w:rsidR="004D6B20">
        <w:rPr>
          <w:rFonts w:ascii="Montserrat Light" w:hAnsi="Montserrat Light"/>
          <w:lang w:val="es-ES"/>
        </w:rPr>
        <w:t>e</w:t>
      </w:r>
      <w:r w:rsidR="001A7A79" w:rsidRPr="007E37AE">
        <w:rPr>
          <w:rFonts w:ascii="Montserrat Light" w:hAnsi="Montserrat Light"/>
          <w:lang w:val="es-ES"/>
        </w:rPr>
        <w:t xml:space="preserve">l Director General del Instituto Mexicano del Seguro Social, </w:t>
      </w:r>
      <w:proofErr w:type="spellStart"/>
      <w:r w:rsidR="001A7A79" w:rsidRPr="007E37AE">
        <w:rPr>
          <w:rFonts w:ascii="Montserrat Light" w:hAnsi="Montserrat Light"/>
          <w:lang w:val="es-ES"/>
        </w:rPr>
        <w:t>Zoé</w:t>
      </w:r>
      <w:proofErr w:type="spellEnd"/>
      <w:r w:rsidR="001A7A79" w:rsidRPr="007E37AE">
        <w:rPr>
          <w:rFonts w:ascii="Montserrat Light" w:hAnsi="Montserrat Light"/>
          <w:lang w:val="es-ES"/>
        </w:rPr>
        <w:t xml:space="preserve"> Robledo, </w:t>
      </w:r>
      <w:r w:rsidR="007C4AC0">
        <w:rPr>
          <w:rFonts w:ascii="Montserrat Light" w:hAnsi="Montserrat Light"/>
          <w:lang w:val="es-ES"/>
        </w:rPr>
        <w:t>informan</w:t>
      </w:r>
      <w:r w:rsidR="000C1083">
        <w:rPr>
          <w:rFonts w:ascii="Montserrat Light" w:hAnsi="Montserrat Light"/>
          <w:lang w:val="es-ES"/>
        </w:rPr>
        <w:t xml:space="preserve"> los siguientes avances:</w:t>
      </w:r>
    </w:p>
    <w:p w14:paraId="5DAC19FE" w14:textId="77777777" w:rsidR="006C5D9A" w:rsidRPr="006C5D9A" w:rsidRDefault="006C5D9A" w:rsidP="006C5D9A">
      <w:p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</w:p>
    <w:p w14:paraId="454DA082" w14:textId="3DD51EEB" w:rsidR="006C5D9A" w:rsidRPr="0017486E" w:rsidRDefault="006C5D9A" w:rsidP="0017486E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 xml:space="preserve">Se reiteró la importancia para el Gobierno </w:t>
      </w:r>
      <w:r w:rsidR="000D6107">
        <w:rPr>
          <w:rFonts w:ascii="Montserrat Light" w:hAnsi="Montserrat Light"/>
          <w:lang w:val="es-ES"/>
        </w:rPr>
        <w:t>de México</w:t>
      </w:r>
      <w:r w:rsidRPr="003474E1">
        <w:rPr>
          <w:rFonts w:ascii="Montserrat Light" w:hAnsi="Montserrat Light"/>
          <w:lang w:val="es-ES"/>
        </w:rPr>
        <w:t xml:space="preserve"> de</w:t>
      </w:r>
      <w:r w:rsidRPr="0017486E">
        <w:rPr>
          <w:rFonts w:ascii="Montserrat Light" w:hAnsi="Montserrat Light"/>
          <w:lang w:val="es-ES"/>
        </w:rPr>
        <w:t xml:space="preserve"> garantizar la verdad, la justicia, la reparación </w:t>
      </w:r>
      <w:r w:rsidR="004914E1" w:rsidRPr="0017486E">
        <w:rPr>
          <w:rFonts w:ascii="Montserrat Light" w:hAnsi="Montserrat Light"/>
          <w:lang w:val="es-ES"/>
        </w:rPr>
        <w:t xml:space="preserve">integral </w:t>
      </w:r>
      <w:r w:rsidRPr="0017486E">
        <w:rPr>
          <w:rFonts w:ascii="Montserrat Light" w:hAnsi="Montserrat Light"/>
          <w:lang w:val="es-ES"/>
        </w:rPr>
        <w:t>y la no repetición del caso de la Guardería ABC.</w:t>
      </w:r>
    </w:p>
    <w:p w14:paraId="5D78C816" w14:textId="77777777" w:rsidR="006C5D9A" w:rsidRPr="003474E1" w:rsidRDefault="006C5D9A" w:rsidP="006C5D9A">
      <w:pPr>
        <w:pStyle w:val="Prrafodelista"/>
        <w:tabs>
          <w:tab w:val="left" w:pos="-1701"/>
        </w:tabs>
        <w:spacing w:after="0"/>
        <w:ind w:left="360"/>
        <w:jc w:val="both"/>
        <w:rPr>
          <w:rFonts w:ascii="Montserrat Light" w:hAnsi="Montserrat Light"/>
          <w:lang w:val="es-ES"/>
        </w:rPr>
      </w:pPr>
    </w:p>
    <w:p w14:paraId="551494D8" w14:textId="7DDB6D66" w:rsidR="00E35FD5" w:rsidRPr="003474E1" w:rsidRDefault="0071221A" w:rsidP="00401309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>A solicitud de la F</w:t>
      </w:r>
      <w:r w:rsidR="00B45F87">
        <w:rPr>
          <w:rFonts w:ascii="Montserrat Light" w:hAnsi="Montserrat Light"/>
          <w:lang w:val="es-ES"/>
        </w:rPr>
        <w:t xml:space="preserve">iscalía </w:t>
      </w:r>
      <w:r w:rsidRPr="003474E1">
        <w:rPr>
          <w:rFonts w:ascii="Montserrat Light" w:hAnsi="Montserrat Light"/>
          <w:lang w:val="es-ES"/>
        </w:rPr>
        <w:t>G</w:t>
      </w:r>
      <w:r w:rsidR="00B45F87">
        <w:rPr>
          <w:rFonts w:ascii="Montserrat Light" w:hAnsi="Montserrat Light"/>
          <w:lang w:val="es-ES"/>
        </w:rPr>
        <w:t xml:space="preserve">eneral de la </w:t>
      </w:r>
      <w:r w:rsidRPr="003474E1">
        <w:rPr>
          <w:rFonts w:ascii="Montserrat Light" w:hAnsi="Montserrat Light"/>
          <w:lang w:val="es-ES"/>
        </w:rPr>
        <w:t>R</w:t>
      </w:r>
      <w:r w:rsidR="00B45F87">
        <w:rPr>
          <w:rFonts w:ascii="Montserrat Light" w:hAnsi="Montserrat Light"/>
          <w:lang w:val="es-ES"/>
        </w:rPr>
        <w:t>epública (FGR)</w:t>
      </w:r>
      <w:r w:rsidRPr="003474E1">
        <w:rPr>
          <w:rFonts w:ascii="Montserrat Light" w:hAnsi="Montserrat Light"/>
          <w:lang w:val="es-ES"/>
        </w:rPr>
        <w:t>, e</w:t>
      </w:r>
      <w:r w:rsidR="004914E1" w:rsidRPr="003474E1">
        <w:rPr>
          <w:rFonts w:ascii="Montserrat Light" w:hAnsi="Montserrat Light"/>
          <w:lang w:val="es-ES"/>
        </w:rPr>
        <w:t>l IMSS</w:t>
      </w:r>
      <w:r w:rsidR="00E35FD5" w:rsidRPr="003474E1">
        <w:rPr>
          <w:rFonts w:ascii="Montserrat Light" w:hAnsi="Montserrat Light"/>
          <w:lang w:val="es-ES"/>
        </w:rPr>
        <w:t xml:space="preserve"> </w:t>
      </w:r>
      <w:r w:rsidR="00D600C5" w:rsidRPr="003474E1">
        <w:rPr>
          <w:rFonts w:ascii="Montserrat Light" w:hAnsi="Montserrat Light"/>
          <w:lang w:val="es-ES"/>
        </w:rPr>
        <w:t xml:space="preserve">ratificó </w:t>
      </w:r>
      <w:r w:rsidRPr="003474E1">
        <w:rPr>
          <w:rFonts w:ascii="Montserrat Light" w:hAnsi="Montserrat Light"/>
          <w:lang w:val="es-ES"/>
        </w:rPr>
        <w:t xml:space="preserve">la denuncia penal presentada el pasado 22 de </w:t>
      </w:r>
      <w:r w:rsidR="00B45F87">
        <w:rPr>
          <w:rFonts w:ascii="Montserrat Light" w:hAnsi="Montserrat Light"/>
          <w:lang w:val="es-ES"/>
        </w:rPr>
        <w:t>agosto</w:t>
      </w:r>
      <w:r w:rsidRPr="003474E1">
        <w:rPr>
          <w:rFonts w:ascii="Montserrat Light" w:hAnsi="Montserrat Light"/>
          <w:lang w:val="es-ES"/>
        </w:rPr>
        <w:t xml:space="preserve"> por los hechos ocurridos el 5 de junio de 2009. </w:t>
      </w:r>
      <w:r w:rsidR="0077086C">
        <w:rPr>
          <w:rFonts w:ascii="Montserrat Light" w:hAnsi="Montserrat Light"/>
          <w:lang w:val="es-ES"/>
        </w:rPr>
        <w:t>En</w:t>
      </w:r>
      <w:r w:rsidRPr="003474E1">
        <w:rPr>
          <w:rFonts w:ascii="Montserrat Light" w:hAnsi="Montserrat Light"/>
          <w:lang w:val="es-ES"/>
        </w:rPr>
        <w:t xml:space="preserve"> dicha </w:t>
      </w:r>
      <w:r w:rsidR="0077086C">
        <w:rPr>
          <w:rFonts w:ascii="Montserrat Light" w:hAnsi="Montserrat Light"/>
          <w:lang w:val="es-ES"/>
        </w:rPr>
        <w:t>ratificación</w:t>
      </w:r>
      <w:r w:rsidRPr="003474E1">
        <w:rPr>
          <w:rFonts w:ascii="Montserrat Light" w:hAnsi="Montserrat Light"/>
          <w:lang w:val="es-ES"/>
        </w:rPr>
        <w:t xml:space="preserve">, el IMSS </w:t>
      </w:r>
      <w:r w:rsidR="0077086C">
        <w:rPr>
          <w:rFonts w:ascii="Montserrat Light" w:hAnsi="Montserrat Light"/>
          <w:lang w:val="es-ES"/>
        </w:rPr>
        <w:t>ofreció</w:t>
      </w:r>
      <w:r w:rsidRPr="003474E1">
        <w:rPr>
          <w:rFonts w:ascii="Montserrat Light" w:hAnsi="Montserrat Light"/>
          <w:lang w:val="es-ES"/>
        </w:rPr>
        <w:t xml:space="preserve"> elementos de prueba </w:t>
      </w:r>
      <w:r w:rsidR="0077086C">
        <w:rPr>
          <w:rFonts w:ascii="Montserrat Light" w:hAnsi="Montserrat Light"/>
          <w:lang w:val="es-ES"/>
        </w:rPr>
        <w:t>adicionales a</w:t>
      </w:r>
      <w:r w:rsidRPr="003474E1">
        <w:rPr>
          <w:rFonts w:ascii="Montserrat Light" w:hAnsi="Montserrat Light"/>
          <w:lang w:val="es-ES"/>
        </w:rPr>
        <w:t xml:space="preserve"> los presentados originalmente</w:t>
      </w:r>
      <w:r w:rsidR="00E35FD5" w:rsidRPr="003474E1">
        <w:rPr>
          <w:rFonts w:ascii="Montserrat Light" w:hAnsi="Montserrat Light"/>
          <w:lang w:val="es-ES"/>
        </w:rPr>
        <w:t>.</w:t>
      </w:r>
    </w:p>
    <w:p w14:paraId="119F00E2" w14:textId="77777777" w:rsidR="00E35FD5" w:rsidRPr="003474E1" w:rsidRDefault="00E35FD5" w:rsidP="00401309">
      <w:p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</w:p>
    <w:p w14:paraId="1CA7353C" w14:textId="19B021C1" w:rsidR="00E35FD5" w:rsidRPr="003474E1" w:rsidRDefault="0071221A" w:rsidP="002E4814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 xml:space="preserve">En una siguiente etapa la </w:t>
      </w:r>
      <w:r w:rsidR="00046A2A">
        <w:rPr>
          <w:rFonts w:ascii="Montserrat Light" w:hAnsi="Montserrat Light"/>
          <w:lang w:val="es-ES"/>
        </w:rPr>
        <w:t>denuncia</w:t>
      </w:r>
      <w:r w:rsidRPr="003474E1">
        <w:rPr>
          <w:rFonts w:ascii="Montserrat Light" w:hAnsi="Montserrat Light"/>
          <w:lang w:val="es-ES"/>
        </w:rPr>
        <w:t xml:space="preserve"> se ampliará para incorporar todos los elementos probatorios existentes en la investigación que </w:t>
      </w:r>
      <w:r w:rsidR="00E436BD" w:rsidRPr="003474E1">
        <w:rPr>
          <w:rFonts w:ascii="Montserrat Light" w:hAnsi="Montserrat Light"/>
          <w:lang w:val="es-ES"/>
        </w:rPr>
        <w:t>realizó la Suprema Corte de Justicia de la Nación sobre el caso y que de</w:t>
      </w:r>
      <w:r w:rsidR="00B30603">
        <w:rPr>
          <w:rFonts w:ascii="Montserrat Light" w:hAnsi="Montserrat Light"/>
          <w:lang w:val="es-ES"/>
        </w:rPr>
        <w:t>rivó en el proyecto del Ministro</w:t>
      </w:r>
      <w:r w:rsidR="00E436BD" w:rsidRPr="003474E1">
        <w:rPr>
          <w:rFonts w:ascii="Montserrat Light" w:hAnsi="Montserrat Light"/>
          <w:lang w:val="es-ES"/>
        </w:rPr>
        <w:t xml:space="preserve"> Arturo Zaldívar Lelo de Larrea, </w:t>
      </w:r>
      <w:r w:rsidR="00E35FD5" w:rsidRPr="003474E1">
        <w:rPr>
          <w:rFonts w:ascii="Montserrat Light" w:hAnsi="Montserrat Light"/>
          <w:lang w:val="es-ES"/>
        </w:rPr>
        <w:t>que</w:t>
      </w:r>
      <w:r w:rsidR="0068334B">
        <w:rPr>
          <w:rFonts w:ascii="Montserrat Light" w:hAnsi="Montserrat Light"/>
          <w:lang w:val="es-ES"/>
        </w:rPr>
        <w:t xml:space="preserve"> abre la posibilidad de fincar responsabilidades a </w:t>
      </w:r>
      <w:r w:rsidR="00FC4728">
        <w:rPr>
          <w:rFonts w:ascii="Montserrat Light" w:hAnsi="Montserrat Light"/>
          <w:lang w:val="es-ES"/>
        </w:rPr>
        <w:t>diversos involucrados, tanto de la función pública como d</w:t>
      </w:r>
      <w:r w:rsidR="00504CE2">
        <w:rPr>
          <w:rFonts w:ascii="Montserrat Light" w:hAnsi="Montserrat Light"/>
          <w:lang w:val="es-ES"/>
        </w:rPr>
        <w:t>e</w:t>
      </w:r>
      <w:r w:rsidR="00FC4728">
        <w:rPr>
          <w:rFonts w:ascii="Montserrat Light" w:hAnsi="Montserrat Light"/>
          <w:lang w:val="es-ES"/>
        </w:rPr>
        <w:t>l sector privado.</w:t>
      </w:r>
    </w:p>
    <w:p w14:paraId="66B798BD" w14:textId="77777777" w:rsidR="006C5D9A" w:rsidRPr="003474E1" w:rsidRDefault="006C5D9A" w:rsidP="006C5D9A">
      <w:pPr>
        <w:pStyle w:val="Prrafodelista"/>
        <w:rPr>
          <w:rFonts w:ascii="Montserrat Light" w:hAnsi="Montserrat Light"/>
          <w:lang w:val="es-ES"/>
        </w:rPr>
      </w:pPr>
    </w:p>
    <w:p w14:paraId="3FBFEC64" w14:textId="79418EA2" w:rsidR="00D57590" w:rsidRPr="003474E1" w:rsidRDefault="00A0551A" w:rsidP="00D57590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 xml:space="preserve">En cumplimiento con la solicitud de los familiares y por instrucción del </w:t>
      </w:r>
      <w:r w:rsidR="00794E07">
        <w:rPr>
          <w:rFonts w:ascii="Montserrat Light" w:hAnsi="Montserrat Light"/>
          <w:lang w:val="es-ES"/>
        </w:rPr>
        <w:t>p</w:t>
      </w:r>
      <w:r w:rsidRPr="003474E1">
        <w:rPr>
          <w:rFonts w:ascii="Montserrat Light" w:hAnsi="Montserrat Light"/>
          <w:lang w:val="es-ES"/>
        </w:rPr>
        <w:t>residente</w:t>
      </w:r>
      <w:r w:rsidR="00B8589D">
        <w:rPr>
          <w:rFonts w:ascii="Montserrat Light" w:hAnsi="Montserrat Light"/>
          <w:lang w:val="es-ES"/>
        </w:rPr>
        <w:t xml:space="preserve"> de México</w:t>
      </w:r>
      <w:r w:rsidR="00D57590" w:rsidRPr="003474E1">
        <w:rPr>
          <w:rFonts w:ascii="Montserrat Light" w:hAnsi="Montserrat Light"/>
          <w:lang w:val="es-ES"/>
        </w:rPr>
        <w:t>, se está dando cumplimiento a las exigencias de reparación integral y no repetición de los hechos. En consecuencia, se informa que se está impulsando la homologación de la Ley 5 de junio en los estados que no han armonizado sus legislaciones para garantizar la no repetición de los hechos.</w:t>
      </w:r>
    </w:p>
    <w:p w14:paraId="40DC9D42" w14:textId="77777777" w:rsidR="00D57590" w:rsidRPr="003474E1" w:rsidRDefault="00D57590" w:rsidP="00D57590">
      <w:pPr>
        <w:pStyle w:val="Prrafodelista"/>
        <w:rPr>
          <w:rFonts w:ascii="Montserrat Light" w:hAnsi="Montserrat Light"/>
          <w:lang w:val="es-ES"/>
        </w:rPr>
      </w:pPr>
    </w:p>
    <w:p w14:paraId="2D600D53" w14:textId="34FE67ED" w:rsidR="0071221A" w:rsidRPr="003474E1" w:rsidRDefault="00D57590" w:rsidP="0071221A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>Se han iniciado los procesos de diálogo para construir un memorial vivo que funja como reparación colectiva, ayude a reconstruir el tejido social, a honrar la vida de las niñas y niños fallecidos, a comunicar de manera física y virtual la verdad sobre lo ocurrido</w:t>
      </w:r>
      <w:r w:rsidR="00D75498" w:rsidRPr="003474E1">
        <w:rPr>
          <w:rFonts w:ascii="Montserrat Light" w:hAnsi="Montserrat Light"/>
          <w:lang w:val="es-ES"/>
        </w:rPr>
        <w:t xml:space="preserve">, </w:t>
      </w:r>
      <w:r w:rsidRPr="003474E1">
        <w:rPr>
          <w:rFonts w:ascii="Montserrat Light" w:hAnsi="Montserrat Light"/>
          <w:lang w:val="es-ES"/>
        </w:rPr>
        <w:t xml:space="preserve">a garantizar que un hecho así no se </w:t>
      </w:r>
      <w:r w:rsidR="00D75498" w:rsidRPr="003474E1">
        <w:rPr>
          <w:rFonts w:ascii="Montserrat Light" w:hAnsi="Montserrat Light"/>
          <w:lang w:val="es-ES"/>
        </w:rPr>
        <w:t>repita y</w:t>
      </w:r>
      <w:r w:rsidR="009B4D45" w:rsidRPr="003474E1">
        <w:rPr>
          <w:rFonts w:ascii="Montserrat Light" w:hAnsi="Montserrat Light"/>
          <w:lang w:val="es-ES"/>
        </w:rPr>
        <w:t xml:space="preserve"> que</w:t>
      </w:r>
      <w:r w:rsidR="00D75498" w:rsidRPr="003474E1">
        <w:rPr>
          <w:rFonts w:ascii="Montserrat Light" w:hAnsi="Montserrat Light"/>
          <w:lang w:val="es-ES"/>
        </w:rPr>
        <w:t>, además, beneficie a la comunidad donde sucedieron los hechos.</w:t>
      </w:r>
    </w:p>
    <w:p w14:paraId="646BFE23" w14:textId="77777777" w:rsidR="007E37AE" w:rsidRPr="003474E1" w:rsidRDefault="007E37AE" w:rsidP="007E37AE">
      <w:p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</w:p>
    <w:p w14:paraId="0D137533" w14:textId="5715F3E8" w:rsidR="00E35FD5" w:rsidRPr="003474E1" w:rsidRDefault="00C63EBA" w:rsidP="00401309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lastRenderedPageBreak/>
        <w:t>Se</w:t>
      </w:r>
      <w:r w:rsidR="00E35FD5" w:rsidRPr="003474E1">
        <w:rPr>
          <w:rFonts w:ascii="Montserrat Light" w:hAnsi="Montserrat Light"/>
          <w:lang w:val="es-ES"/>
        </w:rPr>
        <w:t xml:space="preserve"> determinó homologar la ayuda </w:t>
      </w:r>
      <w:r w:rsidRPr="003474E1">
        <w:rPr>
          <w:rFonts w:ascii="Montserrat Light" w:hAnsi="Montserrat Light"/>
          <w:lang w:val="es-ES"/>
        </w:rPr>
        <w:t xml:space="preserve">vitalicia por solidaridad a las </w:t>
      </w:r>
      <w:r w:rsidR="00353E1C" w:rsidRPr="003474E1">
        <w:rPr>
          <w:rFonts w:ascii="Montserrat Light" w:hAnsi="Montserrat Light"/>
          <w:lang w:val="es-ES"/>
        </w:rPr>
        <w:t>madres</w:t>
      </w:r>
      <w:r w:rsidRPr="003474E1">
        <w:rPr>
          <w:rFonts w:ascii="Montserrat Light" w:hAnsi="Montserrat Light"/>
          <w:lang w:val="es-ES"/>
        </w:rPr>
        <w:t xml:space="preserve"> de los menores fallecidos, lesionados y expuestos, así como </w:t>
      </w:r>
      <w:r w:rsidR="00353E1C" w:rsidRPr="003474E1">
        <w:rPr>
          <w:rFonts w:ascii="Montserrat Light" w:hAnsi="Montserrat Light"/>
          <w:lang w:val="es-ES"/>
        </w:rPr>
        <w:t xml:space="preserve">a las </w:t>
      </w:r>
      <w:r w:rsidRPr="003474E1">
        <w:rPr>
          <w:rFonts w:ascii="Montserrat Light" w:hAnsi="Montserrat Light"/>
          <w:lang w:val="es-ES"/>
        </w:rPr>
        <w:t>maestras y adultos lesionados, al monto más alto calculado. Esto beneficiará a 164 familias.</w:t>
      </w:r>
    </w:p>
    <w:p w14:paraId="480C38FE" w14:textId="77777777" w:rsidR="00C63EBA" w:rsidRPr="003474E1" w:rsidRDefault="00C63EBA" w:rsidP="00C63EBA">
      <w:pPr>
        <w:pStyle w:val="Prrafodelista"/>
        <w:rPr>
          <w:rFonts w:ascii="Montserrat Light" w:hAnsi="Montserrat Light"/>
          <w:lang w:val="es-ES"/>
        </w:rPr>
      </w:pPr>
    </w:p>
    <w:p w14:paraId="52B0146B" w14:textId="4419106F" w:rsidR="00C63EBA" w:rsidRPr="003474E1" w:rsidRDefault="00353E1C" w:rsidP="00401309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>Asimismo, se</w:t>
      </w:r>
      <w:r w:rsidR="00C63EBA" w:rsidRPr="003474E1">
        <w:rPr>
          <w:rFonts w:ascii="Montserrat Light" w:hAnsi="Montserrat Light"/>
          <w:lang w:val="es-ES"/>
        </w:rPr>
        <w:t xml:space="preserve"> traspasará a</w:t>
      </w:r>
      <w:r w:rsidRPr="003474E1">
        <w:rPr>
          <w:rFonts w:ascii="Montserrat Light" w:hAnsi="Montserrat Light"/>
          <w:lang w:val="es-ES"/>
        </w:rPr>
        <w:t xml:space="preserve"> los menores </w:t>
      </w:r>
      <w:r w:rsidR="00C63EBA" w:rsidRPr="003474E1">
        <w:rPr>
          <w:rFonts w:ascii="Montserrat Light" w:hAnsi="Montserrat Light"/>
          <w:lang w:val="es-ES"/>
        </w:rPr>
        <w:t>la ayuda vitalicia al fallecimiento de la madre</w:t>
      </w:r>
      <w:r w:rsidRPr="003474E1">
        <w:rPr>
          <w:rFonts w:ascii="Montserrat Light" w:hAnsi="Montserrat Light"/>
          <w:lang w:val="es-ES"/>
        </w:rPr>
        <w:t xml:space="preserve"> para garantizar su subsistencia cuando ella ya no se encuentre.</w:t>
      </w:r>
    </w:p>
    <w:p w14:paraId="51D97C08" w14:textId="77777777" w:rsidR="00C63EBA" w:rsidRPr="003474E1" w:rsidRDefault="00C63EBA" w:rsidP="00C63EBA">
      <w:pPr>
        <w:pStyle w:val="Prrafodelista"/>
        <w:rPr>
          <w:rFonts w:ascii="Montserrat Light" w:hAnsi="Montserrat Light"/>
          <w:lang w:val="es-ES"/>
        </w:rPr>
      </w:pPr>
    </w:p>
    <w:p w14:paraId="461FED25" w14:textId="37ACFB26" w:rsidR="00C63EBA" w:rsidRPr="003474E1" w:rsidRDefault="00C63EBA" w:rsidP="00401309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 xml:space="preserve">Se </w:t>
      </w:r>
      <w:r w:rsidR="0071221A" w:rsidRPr="003474E1">
        <w:rPr>
          <w:rFonts w:ascii="Montserrat Light" w:hAnsi="Montserrat Light"/>
          <w:lang w:val="es-ES"/>
        </w:rPr>
        <w:t xml:space="preserve">autorizó la incorporación de dos madres al </w:t>
      </w:r>
      <w:r w:rsidRPr="003474E1">
        <w:rPr>
          <w:rFonts w:ascii="Montserrat Light" w:hAnsi="Montserrat Light"/>
          <w:lang w:val="es-ES"/>
        </w:rPr>
        <w:t>Comité Técnico del Fideicomiso.</w:t>
      </w:r>
    </w:p>
    <w:p w14:paraId="103E50DA" w14:textId="77777777" w:rsidR="00353E1C" w:rsidRPr="003474E1" w:rsidRDefault="00353E1C" w:rsidP="00353E1C">
      <w:pPr>
        <w:pStyle w:val="Prrafodelista"/>
        <w:rPr>
          <w:rFonts w:ascii="Montserrat Light" w:hAnsi="Montserrat Light"/>
          <w:lang w:val="es-ES"/>
        </w:rPr>
      </w:pPr>
    </w:p>
    <w:p w14:paraId="2058F867" w14:textId="4AB7E4C4" w:rsidR="00353E1C" w:rsidRPr="003474E1" w:rsidRDefault="0071221A" w:rsidP="00401309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 xml:space="preserve">Se aprobó garantizar condiciones de igualdad en materia de </w:t>
      </w:r>
      <w:r w:rsidR="00966E1A" w:rsidRPr="003474E1">
        <w:rPr>
          <w:rFonts w:ascii="Montserrat Light" w:hAnsi="Montserrat Light"/>
          <w:lang w:val="es-ES"/>
        </w:rPr>
        <w:t>a</w:t>
      </w:r>
      <w:r w:rsidRPr="003474E1">
        <w:rPr>
          <w:rFonts w:ascii="Montserrat Light" w:hAnsi="Montserrat Light"/>
          <w:lang w:val="es-ES"/>
        </w:rPr>
        <w:t xml:space="preserve">tención médica para todos los núcleos familiares. En este sentido, </w:t>
      </w:r>
      <w:r w:rsidR="00966E1A" w:rsidRPr="003474E1">
        <w:rPr>
          <w:rFonts w:ascii="Montserrat Light" w:hAnsi="Montserrat Light"/>
          <w:lang w:val="es-ES"/>
        </w:rPr>
        <w:t>todos los menores presentes en las instalaciones de la Guardería ABC el día del incendio; las adultas lesionadas y los familiares en primer grado de menores fallecidos, lesionados y con secuela, podrán recibir atención médica en instalaciones fuera del Instituto.</w:t>
      </w:r>
    </w:p>
    <w:p w14:paraId="56FDC055" w14:textId="77777777" w:rsidR="00353E1C" w:rsidRPr="003474E1" w:rsidRDefault="00353E1C" w:rsidP="00353E1C">
      <w:pPr>
        <w:pStyle w:val="Prrafodelista"/>
        <w:rPr>
          <w:rFonts w:ascii="Montserrat Light" w:hAnsi="Montserrat Light"/>
          <w:lang w:val="es-ES"/>
        </w:rPr>
      </w:pPr>
    </w:p>
    <w:p w14:paraId="5BE377B7" w14:textId="2E80B00D" w:rsidR="00305548" w:rsidRPr="003474E1" w:rsidRDefault="00353E1C" w:rsidP="00966E1A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 xml:space="preserve">Se otorgará una </w:t>
      </w:r>
      <w:r w:rsidR="005B621C">
        <w:rPr>
          <w:rFonts w:ascii="Montserrat Light" w:hAnsi="Montserrat Light"/>
          <w:lang w:val="es-ES"/>
        </w:rPr>
        <w:t>ayuda</w:t>
      </w:r>
      <w:r w:rsidRPr="003474E1">
        <w:rPr>
          <w:rFonts w:ascii="Montserrat Light" w:hAnsi="Montserrat Light"/>
          <w:lang w:val="es-ES"/>
        </w:rPr>
        <w:t xml:space="preserve"> económica por solidaridad a los </w:t>
      </w:r>
      <w:r w:rsidR="005B621C">
        <w:rPr>
          <w:rFonts w:ascii="Montserrat Light" w:hAnsi="Montserrat Light"/>
          <w:lang w:val="es-ES"/>
        </w:rPr>
        <w:t xml:space="preserve">padres y madres </w:t>
      </w:r>
      <w:r w:rsidR="00331823">
        <w:rPr>
          <w:rFonts w:ascii="Montserrat Light" w:hAnsi="Montserrat Light"/>
          <w:lang w:val="es-ES"/>
        </w:rPr>
        <w:t xml:space="preserve">de los menores afectados, </w:t>
      </w:r>
      <w:r w:rsidR="005B621C">
        <w:rPr>
          <w:rFonts w:ascii="Montserrat Light" w:hAnsi="Montserrat Light"/>
          <w:lang w:val="es-ES"/>
        </w:rPr>
        <w:t>que no tengan una pensión otorgada por el IMSS</w:t>
      </w:r>
      <w:r w:rsidRPr="003474E1">
        <w:rPr>
          <w:rFonts w:ascii="Montserrat Light" w:hAnsi="Montserrat Light"/>
          <w:lang w:val="es-ES"/>
        </w:rPr>
        <w:t>.</w:t>
      </w:r>
    </w:p>
    <w:p w14:paraId="40748DAF" w14:textId="77777777" w:rsidR="00305548" w:rsidRPr="003474E1" w:rsidRDefault="00305548" w:rsidP="00305548">
      <w:pPr>
        <w:pStyle w:val="Prrafodelista"/>
        <w:rPr>
          <w:rFonts w:ascii="Montserrat Light" w:hAnsi="Montserrat Light"/>
          <w:lang w:val="es-ES"/>
        </w:rPr>
      </w:pPr>
    </w:p>
    <w:p w14:paraId="0DC26382" w14:textId="69E92405" w:rsidR="00E35FD5" w:rsidRPr="003474E1" w:rsidRDefault="00E35FD5" w:rsidP="00102DF6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  <w:r w:rsidRPr="003474E1">
        <w:rPr>
          <w:rFonts w:ascii="Montserrat Light" w:hAnsi="Montserrat Light"/>
          <w:lang w:val="es-ES"/>
        </w:rPr>
        <w:t>Otro de los compromisos establecidos fue el fortalecimiento de procedimientos de responsabilidad administrativa y denuncias penales por irregularidades</w:t>
      </w:r>
      <w:r w:rsidR="00966E1A" w:rsidRPr="003474E1">
        <w:rPr>
          <w:rFonts w:ascii="Montserrat Light" w:hAnsi="Montserrat Light"/>
          <w:lang w:val="es-ES"/>
        </w:rPr>
        <w:t xml:space="preserve"> presentadas en la operación del </w:t>
      </w:r>
      <w:r w:rsidR="00C257ED" w:rsidRPr="00C257ED">
        <w:rPr>
          <w:rFonts w:ascii="Montserrat Light" w:hAnsi="Montserrat Light"/>
          <w:lang w:val="es-ES"/>
        </w:rPr>
        <w:t>Centro de Atención Inmediata para Casos Especiales</w:t>
      </w:r>
      <w:r w:rsidR="00C257ED">
        <w:rPr>
          <w:rFonts w:ascii="Montserrat Light" w:hAnsi="Montserrat Light"/>
          <w:lang w:val="es-ES"/>
        </w:rPr>
        <w:t xml:space="preserve"> (</w:t>
      </w:r>
      <w:r w:rsidR="00966E1A" w:rsidRPr="003474E1">
        <w:rPr>
          <w:rFonts w:ascii="Montserrat Light" w:hAnsi="Montserrat Light"/>
          <w:lang w:val="es-ES"/>
        </w:rPr>
        <w:t>CAICE</w:t>
      </w:r>
      <w:r w:rsidR="00C257ED">
        <w:rPr>
          <w:rFonts w:ascii="Montserrat Light" w:hAnsi="Montserrat Light"/>
          <w:lang w:val="es-ES"/>
        </w:rPr>
        <w:t>)</w:t>
      </w:r>
      <w:r w:rsidRPr="003474E1">
        <w:rPr>
          <w:rFonts w:ascii="Montserrat Light" w:hAnsi="Montserrat Light"/>
          <w:lang w:val="es-ES"/>
        </w:rPr>
        <w:t>.</w:t>
      </w:r>
      <w:r w:rsidR="004F2DE3" w:rsidRPr="003474E1">
        <w:rPr>
          <w:rFonts w:ascii="Montserrat Light" w:hAnsi="Montserrat Light"/>
          <w:lang w:val="es-ES"/>
        </w:rPr>
        <w:t xml:space="preserve"> En ese sentido, se informó que se ha presentado una denuncia penal en contra de un proveedor del CAICE. Adicionalmente, todas las observaciones derivadas de la auditoría realizada por la A</w:t>
      </w:r>
      <w:r w:rsidR="00C257ED">
        <w:rPr>
          <w:rFonts w:ascii="Montserrat Light" w:hAnsi="Montserrat Light"/>
          <w:lang w:val="es-ES"/>
        </w:rPr>
        <w:t xml:space="preserve">uditoría </w:t>
      </w:r>
      <w:r w:rsidR="004F2DE3" w:rsidRPr="003474E1">
        <w:rPr>
          <w:rFonts w:ascii="Montserrat Light" w:hAnsi="Montserrat Light"/>
          <w:lang w:val="es-ES"/>
        </w:rPr>
        <w:t>S</w:t>
      </w:r>
      <w:r w:rsidR="00C257ED">
        <w:rPr>
          <w:rFonts w:ascii="Montserrat Light" w:hAnsi="Montserrat Light"/>
          <w:lang w:val="es-ES"/>
        </w:rPr>
        <w:t xml:space="preserve">uperior de la </w:t>
      </w:r>
      <w:r w:rsidR="004F2DE3" w:rsidRPr="003474E1">
        <w:rPr>
          <w:rFonts w:ascii="Montserrat Light" w:hAnsi="Montserrat Light"/>
          <w:lang w:val="es-ES"/>
        </w:rPr>
        <w:t>F</w:t>
      </w:r>
      <w:r w:rsidR="00C257ED">
        <w:rPr>
          <w:rFonts w:ascii="Montserrat Light" w:hAnsi="Montserrat Light"/>
          <w:lang w:val="es-ES"/>
        </w:rPr>
        <w:t>ederación (ASF)</w:t>
      </w:r>
      <w:r w:rsidR="004F2DE3" w:rsidRPr="003474E1">
        <w:rPr>
          <w:rFonts w:ascii="Montserrat Light" w:hAnsi="Montserrat Light"/>
          <w:lang w:val="es-ES"/>
        </w:rPr>
        <w:t xml:space="preserve"> han sido puestas a vista del </w:t>
      </w:r>
      <w:r w:rsidR="00C7045F" w:rsidRPr="003474E1">
        <w:rPr>
          <w:rFonts w:ascii="Montserrat Light" w:hAnsi="Montserrat Light"/>
          <w:lang w:val="es-ES"/>
        </w:rPr>
        <w:t>Órgano Interno de C</w:t>
      </w:r>
      <w:r w:rsidR="004F2DE3" w:rsidRPr="003474E1">
        <w:rPr>
          <w:rFonts w:ascii="Montserrat Light" w:hAnsi="Montserrat Light"/>
          <w:lang w:val="es-ES"/>
        </w:rPr>
        <w:t>ontrol.</w:t>
      </w:r>
    </w:p>
    <w:p w14:paraId="0BD96A4B" w14:textId="77777777" w:rsidR="003474E1" w:rsidRPr="003474E1" w:rsidRDefault="003474E1" w:rsidP="003474E1">
      <w:pPr>
        <w:tabs>
          <w:tab w:val="left" w:pos="-1701"/>
        </w:tabs>
        <w:spacing w:after="0"/>
        <w:jc w:val="both"/>
        <w:rPr>
          <w:rFonts w:ascii="Montserrat Light" w:hAnsi="Montserrat Light"/>
          <w:lang w:val="es-ES"/>
        </w:rPr>
      </w:pPr>
    </w:p>
    <w:p w14:paraId="6AC7D789" w14:textId="3A50C95E" w:rsidR="00E436BD" w:rsidRPr="003474E1" w:rsidRDefault="002817AF" w:rsidP="00BA2EC9">
      <w:pPr>
        <w:pStyle w:val="Prrafodelista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Montserrat Light" w:hAnsi="Montserrat Light"/>
          <w:szCs w:val="24"/>
          <w:lang w:val="es-ES"/>
        </w:rPr>
      </w:pPr>
      <w:r w:rsidRPr="003474E1">
        <w:rPr>
          <w:rFonts w:ascii="Montserrat Light" w:hAnsi="Montserrat Light"/>
          <w:lang w:val="es-ES"/>
        </w:rPr>
        <w:t>Finalmente, s</w:t>
      </w:r>
      <w:r w:rsidR="00D600C5" w:rsidRPr="003474E1">
        <w:rPr>
          <w:rFonts w:ascii="Montserrat Light" w:hAnsi="Montserrat Light"/>
          <w:lang w:val="es-ES"/>
        </w:rPr>
        <w:t>e</w:t>
      </w:r>
      <w:r w:rsidR="00E35FD5" w:rsidRPr="003474E1">
        <w:rPr>
          <w:rFonts w:ascii="Montserrat Light" w:hAnsi="Montserrat Light"/>
          <w:lang w:val="es-ES"/>
        </w:rPr>
        <w:t xml:space="preserve"> acordó que </w:t>
      </w:r>
      <w:r w:rsidRPr="003474E1">
        <w:rPr>
          <w:rFonts w:ascii="Montserrat Light" w:hAnsi="Montserrat Light"/>
          <w:lang w:val="es-ES"/>
        </w:rPr>
        <w:t xml:space="preserve">empezando esta misma semana se tendrán diversas </w:t>
      </w:r>
      <w:r w:rsidR="00E35FD5" w:rsidRPr="003474E1">
        <w:rPr>
          <w:rFonts w:ascii="Montserrat Light" w:hAnsi="Montserrat Light"/>
          <w:lang w:val="es-ES"/>
        </w:rPr>
        <w:t xml:space="preserve">reuniones temáticas </w:t>
      </w:r>
      <w:r w:rsidRPr="003474E1">
        <w:rPr>
          <w:rFonts w:ascii="Montserrat Light" w:hAnsi="Montserrat Light"/>
          <w:lang w:val="es-ES"/>
        </w:rPr>
        <w:t xml:space="preserve">con personas afectadas y en su caso con sus representantes legales. </w:t>
      </w:r>
    </w:p>
    <w:p w14:paraId="270E96D2" w14:textId="77777777" w:rsidR="006D1EAF" w:rsidRDefault="006D1EAF" w:rsidP="00401309">
      <w:pPr>
        <w:tabs>
          <w:tab w:val="left" w:pos="-1701"/>
        </w:tabs>
        <w:spacing w:after="0"/>
        <w:jc w:val="center"/>
        <w:rPr>
          <w:rFonts w:ascii="Montserrat Light" w:hAnsi="Montserrat Light"/>
          <w:szCs w:val="24"/>
          <w:lang w:val="es-ES"/>
        </w:rPr>
      </w:pPr>
    </w:p>
    <w:p w14:paraId="0FA48574" w14:textId="77777777" w:rsidR="006D5A40" w:rsidRPr="007E37AE" w:rsidRDefault="00E35FD5" w:rsidP="00401309">
      <w:pPr>
        <w:tabs>
          <w:tab w:val="left" w:pos="-1701"/>
        </w:tabs>
        <w:spacing w:after="0"/>
        <w:jc w:val="center"/>
        <w:rPr>
          <w:rFonts w:ascii="Montserrat Light" w:hAnsi="Montserrat Light"/>
          <w:lang w:val="es-ES"/>
        </w:rPr>
      </w:pPr>
      <w:r w:rsidRPr="007E37AE">
        <w:rPr>
          <w:rFonts w:ascii="Montserrat Light" w:hAnsi="Montserrat Light"/>
          <w:szCs w:val="24"/>
          <w:lang w:val="es-ES"/>
        </w:rPr>
        <w:t>---ooo0oo---</w:t>
      </w:r>
      <w:bookmarkStart w:id="0" w:name="_GoBack"/>
      <w:bookmarkEnd w:id="0"/>
    </w:p>
    <w:sectPr w:rsidR="006D5A40" w:rsidRPr="007E37AE" w:rsidSect="003474E1">
      <w:headerReference w:type="default" r:id="rId8"/>
      <w:pgSz w:w="12240" w:h="15840"/>
      <w:pgMar w:top="1864" w:right="1701" w:bottom="99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9953" w14:textId="77777777" w:rsidR="000218F9" w:rsidRDefault="000218F9">
      <w:pPr>
        <w:spacing w:after="0" w:line="240" w:lineRule="auto"/>
      </w:pPr>
      <w:r>
        <w:separator/>
      </w:r>
    </w:p>
  </w:endnote>
  <w:endnote w:type="continuationSeparator" w:id="0">
    <w:p w14:paraId="17495830" w14:textId="77777777" w:rsidR="000218F9" w:rsidRDefault="0002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B0D0" w14:textId="77777777" w:rsidR="000218F9" w:rsidRDefault="000218F9">
      <w:pPr>
        <w:spacing w:after="0" w:line="240" w:lineRule="auto"/>
      </w:pPr>
      <w:r>
        <w:separator/>
      </w:r>
    </w:p>
  </w:footnote>
  <w:footnote w:type="continuationSeparator" w:id="0">
    <w:p w14:paraId="18C76FAC" w14:textId="77777777" w:rsidR="000218F9" w:rsidRDefault="0002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F2BF" w14:textId="27D7543B" w:rsidR="00EE4438" w:rsidRDefault="001A7A79">
    <w:pPr>
      <w:pStyle w:val="Encabezado"/>
    </w:pPr>
    <w:r w:rsidRPr="002949C4">
      <w:rPr>
        <w:rFonts w:ascii="Times New Roman" w:hAnsi="Times New Roman"/>
        <w:smallCaps/>
        <w:noProof/>
        <w:lang w:eastAsia="es-MX"/>
      </w:rPr>
      <w:drawing>
        <wp:anchor distT="0" distB="0" distL="114300" distR="114300" simplePos="0" relativeHeight="251659776" behindDoc="0" locked="0" layoutInCell="1" allowOverlap="1" wp14:anchorId="6D3B71FD" wp14:editId="1EAD4E2D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2150110" cy="404495"/>
          <wp:effectExtent l="0" t="0" r="2540" b="0"/>
          <wp:wrapThrough wrapText="bothSides">
            <wp:wrapPolygon edited="0">
              <wp:start x="1148" y="0"/>
              <wp:lineTo x="0" y="5086"/>
              <wp:lineTo x="0" y="12207"/>
              <wp:lineTo x="383" y="17294"/>
              <wp:lineTo x="1340" y="20345"/>
              <wp:lineTo x="2679" y="20345"/>
              <wp:lineTo x="21051" y="17294"/>
              <wp:lineTo x="21434" y="3052"/>
              <wp:lineTo x="19520" y="0"/>
              <wp:lineTo x="114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6BD">
      <w:rPr>
        <w:rFonts w:ascii="Calibri" w:eastAsia="Calibri" w:hAnsi="Calibri" w:cs="Calibri"/>
        <w:noProof/>
        <w:color w:val="000000"/>
        <w:lang w:eastAsia="es-MX"/>
      </w:rPr>
      <w:drawing>
        <wp:anchor distT="0" distB="0" distL="114300" distR="114300" simplePos="0" relativeHeight="251656704" behindDoc="0" locked="0" layoutInCell="1" allowOverlap="1" wp14:anchorId="4964385B" wp14:editId="1A68F75C">
          <wp:simplePos x="0" y="0"/>
          <wp:positionH relativeFrom="margin">
            <wp:posOffset>4369435</wp:posOffset>
          </wp:positionH>
          <wp:positionV relativeFrom="topMargin">
            <wp:posOffset>307340</wp:posOffset>
          </wp:positionV>
          <wp:extent cx="1240155" cy="798195"/>
          <wp:effectExtent l="0" t="0" r="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CA"/>
    <w:multiLevelType w:val="hybridMultilevel"/>
    <w:tmpl w:val="D884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130A"/>
    <w:multiLevelType w:val="hybridMultilevel"/>
    <w:tmpl w:val="164237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D5"/>
    <w:rsid w:val="000023DA"/>
    <w:rsid w:val="000218F9"/>
    <w:rsid w:val="00046A2A"/>
    <w:rsid w:val="000C1083"/>
    <w:rsid w:val="000D6107"/>
    <w:rsid w:val="001327B5"/>
    <w:rsid w:val="00135075"/>
    <w:rsid w:val="0017486E"/>
    <w:rsid w:val="001A5DD6"/>
    <w:rsid w:val="001A6B2B"/>
    <w:rsid w:val="001A7A79"/>
    <w:rsid w:val="002817AF"/>
    <w:rsid w:val="00292A54"/>
    <w:rsid w:val="002C5E7D"/>
    <w:rsid w:val="00305548"/>
    <w:rsid w:val="00331823"/>
    <w:rsid w:val="003474E1"/>
    <w:rsid w:val="00353E1C"/>
    <w:rsid w:val="00363F9A"/>
    <w:rsid w:val="003A7E65"/>
    <w:rsid w:val="003F729C"/>
    <w:rsid w:val="00401309"/>
    <w:rsid w:val="004238F4"/>
    <w:rsid w:val="004914E1"/>
    <w:rsid w:val="004B3D0B"/>
    <w:rsid w:val="004D6B20"/>
    <w:rsid w:val="004F2DE3"/>
    <w:rsid w:val="00504CE2"/>
    <w:rsid w:val="00545C32"/>
    <w:rsid w:val="00587D10"/>
    <w:rsid w:val="0059618B"/>
    <w:rsid w:val="005B621C"/>
    <w:rsid w:val="0068334B"/>
    <w:rsid w:val="00683358"/>
    <w:rsid w:val="006C5D9A"/>
    <w:rsid w:val="006D1EAF"/>
    <w:rsid w:val="006D5A40"/>
    <w:rsid w:val="006F0EF6"/>
    <w:rsid w:val="0071221A"/>
    <w:rsid w:val="00720E47"/>
    <w:rsid w:val="00737927"/>
    <w:rsid w:val="0077086C"/>
    <w:rsid w:val="00794E07"/>
    <w:rsid w:val="007C4AC0"/>
    <w:rsid w:val="007E37AE"/>
    <w:rsid w:val="008510A9"/>
    <w:rsid w:val="00856996"/>
    <w:rsid w:val="0087209D"/>
    <w:rsid w:val="008B71F5"/>
    <w:rsid w:val="00966E1A"/>
    <w:rsid w:val="009B4D45"/>
    <w:rsid w:val="00A0551A"/>
    <w:rsid w:val="00A355A5"/>
    <w:rsid w:val="00A504FA"/>
    <w:rsid w:val="00AF5F3B"/>
    <w:rsid w:val="00B147B4"/>
    <w:rsid w:val="00B27AD5"/>
    <w:rsid w:val="00B30603"/>
    <w:rsid w:val="00B45F87"/>
    <w:rsid w:val="00B67EF3"/>
    <w:rsid w:val="00B8589D"/>
    <w:rsid w:val="00B92297"/>
    <w:rsid w:val="00BB0BA0"/>
    <w:rsid w:val="00BD035D"/>
    <w:rsid w:val="00C13B43"/>
    <w:rsid w:val="00C257ED"/>
    <w:rsid w:val="00C63EBA"/>
    <w:rsid w:val="00C7045F"/>
    <w:rsid w:val="00CF4B94"/>
    <w:rsid w:val="00D11A52"/>
    <w:rsid w:val="00D5110A"/>
    <w:rsid w:val="00D54770"/>
    <w:rsid w:val="00D57590"/>
    <w:rsid w:val="00D600C5"/>
    <w:rsid w:val="00D75498"/>
    <w:rsid w:val="00DD3F9F"/>
    <w:rsid w:val="00DD544F"/>
    <w:rsid w:val="00DE2204"/>
    <w:rsid w:val="00E32D7B"/>
    <w:rsid w:val="00E35FD5"/>
    <w:rsid w:val="00E436BD"/>
    <w:rsid w:val="00E5021B"/>
    <w:rsid w:val="00E5516E"/>
    <w:rsid w:val="00EC76FD"/>
    <w:rsid w:val="00F3567A"/>
    <w:rsid w:val="00F747BE"/>
    <w:rsid w:val="00FC4728"/>
    <w:rsid w:val="00FC6F27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FD5"/>
  </w:style>
  <w:style w:type="paragraph" w:styleId="Textodeglobo">
    <w:name w:val="Balloon Text"/>
    <w:basedOn w:val="Normal"/>
    <w:link w:val="TextodegloboCar"/>
    <w:uiPriority w:val="99"/>
    <w:semiHidden/>
    <w:unhideWhenUsed/>
    <w:rsid w:val="00E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F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00C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A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FD5"/>
  </w:style>
  <w:style w:type="paragraph" w:styleId="Textodeglobo">
    <w:name w:val="Balloon Text"/>
    <w:basedOn w:val="Normal"/>
    <w:link w:val="TextodegloboCar"/>
    <w:uiPriority w:val="99"/>
    <w:semiHidden/>
    <w:unhideWhenUsed/>
    <w:rsid w:val="00E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F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00C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A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2</cp:revision>
  <cp:lastPrinted>2019-09-03T01:21:00Z</cp:lastPrinted>
  <dcterms:created xsi:type="dcterms:W3CDTF">2019-09-03T01:35:00Z</dcterms:created>
  <dcterms:modified xsi:type="dcterms:W3CDTF">2019-09-03T01:35:00Z</dcterms:modified>
</cp:coreProperties>
</file>