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1" w:rsidRPr="008654E5" w:rsidRDefault="00DA0BF8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1449070</wp:posOffset>
                </wp:positionV>
                <wp:extent cx="4968240" cy="695960"/>
                <wp:effectExtent l="0" t="0" r="0" b="0"/>
                <wp:wrapNone/>
                <wp:docPr id="4" name="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68240" cy="695960"/>
                          <a:chOff x="0" y="0"/>
                          <a:chExt cx="4968240" cy="695960"/>
                        </a:xfrm>
                      </wpg:grpSpPr>
                      <wps:wsp>
                        <wps:cNvPr id="1" name="Cuadro de texto 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968240" cy="695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83EE0" w:rsidRPr="00605542" w:rsidRDefault="00483EE0" w:rsidP="00FE024F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283214"/>
                                  <w:sz w:val="32"/>
                                  <w:szCs w:val="32"/>
                                </w:rPr>
                              </w:pPr>
                              <w:r w:rsidRPr="00BE12D7">
                                <w:rPr>
                                  <w:rFonts w:ascii="Montserrat Medium" w:hAnsi="Montserrat Medium"/>
                                  <w:b/>
                                  <w:bCs/>
                                  <w:color w:val="283214"/>
                                  <w:spacing w:val="60"/>
                                  <w:kern w:val="24"/>
                                  <w:sz w:val="32"/>
                                  <w:szCs w:val="32"/>
                                </w:rPr>
                                <w:t>COMUNICADO</w:t>
                              </w:r>
                            </w:p>
                            <w:p w:rsidR="00483EE0" w:rsidRPr="00605542" w:rsidRDefault="00483EE0" w:rsidP="00FE024F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2B3616"/>
                                  <w:sz w:val="22"/>
                                </w:rPr>
                              </w:pPr>
                              <w:r w:rsidRPr="00BE12D7">
                                <w:rPr>
                                  <w:rFonts w:ascii="Montserrat Medium" w:hAnsi="Montserrat Medium"/>
                                  <w:color w:val="2B3616"/>
                                  <w:spacing w:val="60"/>
                                  <w:kern w:val="24"/>
                                  <w:szCs w:val="28"/>
                                </w:rPr>
                                <w:t>UNIDAD DE COMUNICACIÓN SOCIAL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Conector recto 5"/>
                        <wps:cNvCnPr>
                          <a:cxnSpLocks/>
                        </wps:cNvCnPr>
                        <wps:spPr>
                          <a:xfrm>
                            <a:off x="517585" y="327804"/>
                            <a:ext cx="388810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2832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4 Grupo" o:spid="_x0000_s1026" style="position:absolute;left:0;text-align:left;margin-left:29.05pt;margin-top:114.1pt;width:391.2pt;height:58.45pt;z-index:251657728" coordsize="49682,742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7" type="#_x0000_t202" style="position:absolute;width:49682;height:742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" filled="f" stroked="f">
                  <v:textbox style="mso-fit-shape-to-text:t">
                    <w:txbxContent>
                      <w:p w:rsidR="00483EE0" w:rsidRPr="00605542" w:rsidRDefault="00483EE0" w:rsidP="00FE024F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283214"/>
                            <w:sz w:val="32"/>
                            <w:szCs w:val="32"/>
                          </w:rPr>
                        </w:pPr>
                        <w:r w:rsidRPr="00BE12D7">
                          <w:rPr>
                            <w:rFonts w:ascii="Montserrat Medium" w:hAnsi="Montserrat Medium"/>
                            <w:b/>
                            <w:bCs/>
                            <w:color w:val="283214"/>
                            <w:spacing w:val="60"/>
                            <w:kern w:val="24"/>
                            <w:sz w:val="32"/>
                            <w:szCs w:val="32"/>
                          </w:rPr>
                          <w:t>COMUNICADO</w:t>
                        </w:r>
                      </w:p>
                      <w:p w:rsidR="00483EE0" w:rsidRPr="00605542" w:rsidRDefault="00483EE0" w:rsidP="00FE024F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2B3616"/>
                            <w:sz w:val="22"/>
                          </w:rPr>
                        </w:pPr>
                        <w:r w:rsidRPr="00BE12D7">
                          <w:rPr>
                            <w:rFonts w:ascii="Montserrat Medium" w:hAnsi="Montserrat Medium"/>
                            <w:color w:val="2B3616"/>
                            <w:spacing w:val="60"/>
                            <w:kern w:val="24"/>
                            <w:szCs w:val="28"/>
                          </w:rPr>
                          <w:t>UNIDAD DE COMUNICACIÓN SOCIAL</w:t>
                        </w:r>
                      </w:p>
                    </w:txbxContent>
                  </v:textbox>
                </v:shape>
                <v:line id="Conector recto 5" o:spid="_x0000_s1028" style="position:absolute;visibility:visible;mso-wrap-style:square" from="5175,3278" to="44056,327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" strokecolor="#283214" strokeweight="1pt">
                  <o:lock v:ext="edit" shapetype="f"/>
                </v:line>
              </v:group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-1087120</wp:posOffset>
            </wp:positionH>
            <wp:positionV relativeFrom="margin">
              <wp:posOffset>0</wp:posOffset>
            </wp:positionV>
            <wp:extent cx="7835900" cy="12954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Default="00F56B00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559FD" w:rsidRDefault="005559FD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</w:p>
    <w:p w:rsidR="00F56B00" w:rsidRDefault="008148DC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C</w:t>
      </w:r>
      <w:r w:rsidR="000D6D5D">
        <w:rPr>
          <w:rFonts w:ascii="Montserrat Light" w:hAnsi="Montserrat Light"/>
          <w:sz w:val="24"/>
          <w:szCs w:val="24"/>
        </w:rPr>
        <w:t>ancún</w:t>
      </w:r>
      <w:r w:rsidR="00483EE0">
        <w:rPr>
          <w:rFonts w:ascii="Montserrat Light" w:hAnsi="Montserrat Light"/>
          <w:sz w:val="24"/>
          <w:szCs w:val="24"/>
        </w:rPr>
        <w:t xml:space="preserve">, </w:t>
      </w:r>
      <w:r w:rsidR="000D6D5D">
        <w:rPr>
          <w:rFonts w:ascii="Montserrat Light" w:hAnsi="Montserrat Light"/>
          <w:sz w:val="24"/>
          <w:szCs w:val="24"/>
        </w:rPr>
        <w:t>Quintana Roo a 9</w:t>
      </w:r>
      <w:r w:rsidR="00483EE0">
        <w:rPr>
          <w:rFonts w:ascii="Montserrat Light" w:hAnsi="Montserrat Light"/>
          <w:sz w:val="24"/>
          <w:szCs w:val="24"/>
        </w:rPr>
        <w:t xml:space="preserve"> de abril</w:t>
      </w:r>
      <w:r w:rsidR="00A02812">
        <w:rPr>
          <w:rFonts w:ascii="Montserrat Light" w:hAnsi="Montserrat Light"/>
          <w:sz w:val="24"/>
          <w:szCs w:val="24"/>
        </w:rPr>
        <w:t xml:space="preserve"> de 2019. </w:t>
      </w:r>
    </w:p>
    <w:p w:rsidR="00212A15" w:rsidRDefault="00212A15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No. </w:t>
      </w:r>
      <w:r w:rsidR="00D57F3A">
        <w:rPr>
          <w:rFonts w:ascii="Montserrat Light" w:hAnsi="Montserrat Light"/>
          <w:sz w:val="24"/>
          <w:szCs w:val="24"/>
        </w:rPr>
        <w:t>0</w:t>
      </w:r>
      <w:r w:rsidR="001632AA">
        <w:rPr>
          <w:rFonts w:ascii="Montserrat Light" w:hAnsi="Montserrat Light"/>
          <w:sz w:val="24"/>
          <w:szCs w:val="24"/>
        </w:rPr>
        <w:t>80</w:t>
      </w:r>
      <w:r>
        <w:rPr>
          <w:rFonts w:ascii="Montserrat Light" w:hAnsi="Montserrat Light"/>
          <w:sz w:val="24"/>
          <w:szCs w:val="24"/>
        </w:rPr>
        <w:t>/2019.</w:t>
      </w:r>
    </w:p>
    <w:p w:rsidR="00212A15" w:rsidRDefault="00212A15" w:rsidP="00945931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</w:p>
    <w:p w:rsidR="005559FD" w:rsidRPr="008654E5" w:rsidRDefault="005559FD" w:rsidP="00945931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</w:p>
    <w:p w:rsidR="00945931" w:rsidRPr="00817C14" w:rsidRDefault="00DF2B7F" w:rsidP="00DD0A6E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 xml:space="preserve">EL IMSS CONTRIBUYE A SOLVENTAR DEUDA SOCIAL CON PERSONAS TRABAJADORAS DEL HOGAR: </w:t>
      </w:r>
      <w:r w:rsidR="00E72367">
        <w:rPr>
          <w:rFonts w:ascii="Montserrat Light" w:hAnsi="Montserrat Light"/>
          <w:b/>
          <w:sz w:val="28"/>
          <w:szCs w:val="28"/>
        </w:rPr>
        <w:t>ADALBERTO MÉNDEZ</w:t>
      </w:r>
    </w:p>
    <w:p w:rsidR="00945931" w:rsidRPr="00817C14" w:rsidRDefault="00945931" w:rsidP="00DD0A6E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</w:rPr>
      </w:pPr>
    </w:p>
    <w:p w:rsidR="00FE7593" w:rsidRDefault="00022B47" w:rsidP="00FE7593">
      <w:pPr>
        <w:numPr>
          <w:ilvl w:val="0"/>
          <w:numId w:val="4"/>
        </w:numPr>
        <w:tabs>
          <w:tab w:val="left" w:pos="-1701"/>
        </w:tabs>
        <w:spacing w:after="0" w:line="240" w:lineRule="auto"/>
        <w:ind w:left="284"/>
        <w:jc w:val="both"/>
        <w:rPr>
          <w:rFonts w:ascii="Montserrat Light" w:hAnsi="Montserrat Light"/>
          <w:b/>
          <w:i/>
        </w:rPr>
      </w:pPr>
      <w:r w:rsidRPr="00022B47">
        <w:rPr>
          <w:rFonts w:ascii="Montserrat Light" w:hAnsi="Montserrat Light"/>
          <w:b/>
          <w:i/>
        </w:rPr>
        <w:t xml:space="preserve">Se realizó la </w:t>
      </w:r>
      <w:r w:rsidR="00E72367" w:rsidRPr="00022B47">
        <w:rPr>
          <w:rFonts w:ascii="Montserrat Light" w:hAnsi="Montserrat Light"/>
          <w:b/>
          <w:i/>
        </w:rPr>
        <w:t xml:space="preserve">tercera de cinco mesas técnicas </w:t>
      </w:r>
      <w:r w:rsidRPr="00022B47">
        <w:rPr>
          <w:rFonts w:ascii="Montserrat Light" w:hAnsi="Montserrat Light"/>
          <w:b/>
          <w:i/>
        </w:rPr>
        <w:t>de “Diálogos por el Trabajo del Hogar” en Cancún</w:t>
      </w:r>
    </w:p>
    <w:p w:rsidR="00FE7593" w:rsidRDefault="00FE7593" w:rsidP="00FE7593">
      <w:pPr>
        <w:tabs>
          <w:tab w:val="left" w:pos="-1701"/>
        </w:tabs>
        <w:spacing w:after="0" w:line="240" w:lineRule="auto"/>
        <w:ind w:left="284"/>
        <w:jc w:val="both"/>
        <w:rPr>
          <w:rFonts w:ascii="Montserrat Light" w:hAnsi="Montserrat Light"/>
          <w:b/>
          <w:i/>
        </w:rPr>
      </w:pPr>
    </w:p>
    <w:p w:rsidR="00FE7593" w:rsidRPr="00FE7593" w:rsidRDefault="00FE7593" w:rsidP="00FE7593">
      <w:pPr>
        <w:numPr>
          <w:ilvl w:val="0"/>
          <w:numId w:val="4"/>
        </w:numPr>
        <w:tabs>
          <w:tab w:val="left" w:pos="-1701"/>
        </w:tabs>
        <w:spacing w:after="0" w:line="240" w:lineRule="auto"/>
        <w:ind w:left="284"/>
        <w:jc w:val="both"/>
        <w:rPr>
          <w:rFonts w:ascii="Montserrat Light" w:hAnsi="Montserrat Light"/>
          <w:b/>
          <w:i/>
        </w:rPr>
      </w:pPr>
      <w:r>
        <w:rPr>
          <w:rFonts w:ascii="Montserrat Light" w:hAnsi="Montserrat Light"/>
          <w:b/>
          <w:i/>
        </w:rPr>
        <w:t>P</w:t>
      </w:r>
      <w:r w:rsidRPr="00FE7593">
        <w:rPr>
          <w:rFonts w:ascii="Montserrat Light" w:hAnsi="Montserrat Light"/>
          <w:b/>
          <w:i/>
        </w:rPr>
        <w:t>articipa</w:t>
      </w:r>
      <w:r>
        <w:rPr>
          <w:rFonts w:ascii="Montserrat Light" w:hAnsi="Montserrat Light"/>
          <w:b/>
          <w:i/>
        </w:rPr>
        <w:t>ron</w:t>
      </w:r>
      <w:r w:rsidRPr="00FE7593">
        <w:rPr>
          <w:rFonts w:ascii="Montserrat Light" w:hAnsi="Montserrat Light"/>
          <w:b/>
          <w:i/>
        </w:rPr>
        <w:t xml:space="preserve"> líderes sindicales, empresarios, trabajadoras y trabajadores del hogar, así como representantes de organismos internacionales</w:t>
      </w:r>
    </w:p>
    <w:p w:rsidR="00022B47" w:rsidRPr="00022B47" w:rsidRDefault="00022B47" w:rsidP="00022B47">
      <w:pPr>
        <w:tabs>
          <w:tab w:val="left" w:pos="-1701"/>
        </w:tabs>
        <w:spacing w:after="0" w:line="240" w:lineRule="auto"/>
        <w:ind w:left="284"/>
        <w:jc w:val="both"/>
        <w:rPr>
          <w:rFonts w:ascii="Montserrat Light" w:hAnsi="Montserrat Light"/>
          <w:b/>
          <w:i/>
        </w:rPr>
      </w:pPr>
    </w:p>
    <w:p w:rsidR="00DF2B7F" w:rsidRDefault="00DF2B7F" w:rsidP="00DF2B7F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Al poner en marcha la tercera mesa de “Diálogos por el Trabajo del Hogar”, </w:t>
      </w:r>
      <w:r w:rsidR="00D9743C">
        <w:rPr>
          <w:rFonts w:ascii="Montserrat Light" w:hAnsi="Montserrat Light"/>
          <w:sz w:val="24"/>
          <w:szCs w:val="24"/>
        </w:rPr>
        <w:t xml:space="preserve">en Cancún, Quintana Roo, </w:t>
      </w:r>
      <w:r>
        <w:rPr>
          <w:rFonts w:ascii="Montserrat Light" w:hAnsi="Montserrat Light"/>
          <w:sz w:val="24"/>
          <w:szCs w:val="24"/>
        </w:rPr>
        <w:t xml:space="preserve">el titular de Vinculación Institucional y Evaluación de Delegaciones del </w:t>
      </w:r>
      <w:r w:rsidR="00022B47">
        <w:rPr>
          <w:rFonts w:ascii="Montserrat Light" w:hAnsi="Montserrat Light"/>
          <w:sz w:val="24"/>
          <w:szCs w:val="24"/>
        </w:rPr>
        <w:t>Instituto Mexicano del Seguro Social (IMSS),</w:t>
      </w:r>
      <w:r>
        <w:rPr>
          <w:rFonts w:ascii="Montserrat Light" w:hAnsi="Montserrat Light"/>
          <w:sz w:val="24"/>
          <w:szCs w:val="24"/>
        </w:rPr>
        <w:t xml:space="preserve"> Adalberto Méndez López, aseguró que el Estado Mexicano tenía una deuda social con las personas trabajadoras del hogar que </w:t>
      </w:r>
      <w:r w:rsidR="00D57F3A">
        <w:rPr>
          <w:rFonts w:ascii="Montserrat Light" w:hAnsi="Montserrat Light"/>
          <w:sz w:val="24"/>
          <w:szCs w:val="24"/>
        </w:rPr>
        <w:t xml:space="preserve">ya </w:t>
      </w:r>
      <w:r>
        <w:rPr>
          <w:rFonts w:ascii="Montserrat Light" w:hAnsi="Montserrat Light"/>
          <w:sz w:val="24"/>
          <w:szCs w:val="24"/>
        </w:rPr>
        <w:t xml:space="preserve">se está solventando con la puesta en marcha del Programa Piloto para Trabajadoras del Hogar, a cargo del Instituto. </w:t>
      </w:r>
    </w:p>
    <w:p w:rsidR="00DF2B7F" w:rsidRDefault="00DF2B7F" w:rsidP="00DF2B7F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DF2B7F" w:rsidRDefault="00022B47" w:rsidP="00DF2B7F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Al presidir la tercera de las cinco</w:t>
      </w:r>
      <w:r w:rsidR="00DF2B7F">
        <w:rPr>
          <w:rFonts w:ascii="Montserrat Light" w:hAnsi="Montserrat Light"/>
          <w:sz w:val="24"/>
          <w:szCs w:val="24"/>
        </w:rPr>
        <w:t xml:space="preserve"> mesas técnicas que se llevarán a cabo,  con la representación del Director General del Instituto Mexicano del Seguro Social (IMSS), Germán Martínez Cázares,</w:t>
      </w:r>
      <w:r w:rsidR="00DF2B7F" w:rsidRPr="00DF2B7F">
        <w:rPr>
          <w:rFonts w:ascii="Montserrat Light" w:hAnsi="Montserrat Light"/>
          <w:sz w:val="24"/>
          <w:szCs w:val="24"/>
        </w:rPr>
        <w:t xml:space="preserve"> </w:t>
      </w:r>
      <w:r w:rsidR="00DF2B7F">
        <w:rPr>
          <w:rFonts w:ascii="Montserrat Light" w:hAnsi="Montserrat Light"/>
          <w:sz w:val="24"/>
          <w:szCs w:val="24"/>
        </w:rPr>
        <w:t xml:space="preserve">señaló que el Programa puesto en marcha desde el 31 de marzo pasado, busca ser el instrumento para materializar el derecho de brindar seguridad social </w:t>
      </w:r>
      <w:r>
        <w:rPr>
          <w:rFonts w:ascii="Montserrat Light" w:hAnsi="Montserrat Light"/>
          <w:sz w:val="24"/>
          <w:szCs w:val="24"/>
        </w:rPr>
        <w:t>a las y lo</w:t>
      </w:r>
      <w:r w:rsidR="00DF2B7F">
        <w:rPr>
          <w:rFonts w:ascii="Montserrat Light" w:hAnsi="Montserrat Light"/>
          <w:sz w:val="24"/>
          <w:szCs w:val="24"/>
        </w:rPr>
        <w:t>s trabajadoras del hogar.</w:t>
      </w:r>
    </w:p>
    <w:p w:rsidR="00DF2B7F" w:rsidRDefault="00DF2B7F" w:rsidP="00DF2B7F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D9743C" w:rsidRDefault="00022B47" w:rsidP="00DF2B7F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El</w:t>
      </w:r>
      <w:r w:rsidR="00DF2B7F">
        <w:rPr>
          <w:rFonts w:ascii="Montserrat Light" w:hAnsi="Montserrat Light"/>
          <w:sz w:val="24"/>
          <w:szCs w:val="24"/>
        </w:rPr>
        <w:t xml:space="preserve"> encuentro se realizó en el Hospital General Regional número 17, de Cancún, donde se</w:t>
      </w:r>
      <w:r w:rsidR="00D9743C">
        <w:rPr>
          <w:rFonts w:ascii="Montserrat Light" w:hAnsi="Montserrat Light"/>
          <w:sz w:val="24"/>
          <w:szCs w:val="24"/>
        </w:rPr>
        <w:t xml:space="preserve"> con</w:t>
      </w:r>
      <w:r w:rsidR="00D57F3A">
        <w:rPr>
          <w:rFonts w:ascii="Montserrat Light" w:hAnsi="Montserrat Light"/>
          <w:sz w:val="24"/>
          <w:szCs w:val="24"/>
        </w:rPr>
        <w:t>tó con</w:t>
      </w:r>
      <w:r w:rsidR="00D9743C">
        <w:rPr>
          <w:rFonts w:ascii="Montserrat Light" w:hAnsi="Montserrat Light"/>
          <w:sz w:val="24"/>
          <w:szCs w:val="24"/>
        </w:rPr>
        <w:t xml:space="preserve"> la participación de líderes sindicales, empresarios, trabajadoras y trabajadores del hogar, así como representantes de organismos internacionales para escuchar y proponer ideas que coadyuven en la mejora de este programa piloto.</w:t>
      </w:r>
    </w:p>
    <w:p w:rsidR="00D9743C" w:rsidRDefault="00D9743C" w:rsidP="006A34C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 </w:t>
      </w:r>
    </w:p>
    <w:p w:rsidR="005559FD" w:rsidRDefault="005559FD" w:rsidP="006A34C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559FD" w:rsidRDefault="005559FD" w:rsidP="006A34C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559FD" w:rsidRDefault="005559FD" w:rsidP="006A34C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559FD" w:rsidRDefault="005559FD" w:rsidP="006A34C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559FD" w:rsidRDefault="005559FD" w:rsidP="006A34C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559FD" w:rsidRDefault="005559FD" w:rsidP="006A34C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D5004" w:rsidRDefault="00FD5004" w:rsidP="006A34C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su </w:t>
      </w:r>
      <w:r w:rsidR="00DF2B7F">
        <w:rPr>
          <w:rFonts w:ascii="Montserrat Light" w:hAnsi="Montserrat Light"/>
          <w:sz w:val="24"/>
          <w:szCs w:val="24"/>
        </w:rPr>
        <w:t>intervención</w:t>
      </w:r>
      <w:r>
        <w:rPr>
          <w:rFonts w:ascii="Montserrat Light" w:hAnsi="Montserrat Light"/>
          <w:sz w:val="24"/>
          <w:szCs w:val="24"/>
        </w:rPr>
        <w:t xml:space="preserve">, Norma Gabriela López Castañeda, Directora de Incorporación y Recaudación del IMSS, </w:t>
      </w:r>
      <w:r w:rsidR="00794452">
        <w:rPr>
          <w:rFonts w:ascii="Montserrat Light" w:hAnsi="Montserrat Light"/>
          <w:sz w:val="24"/>
          <w:szCs w:val="24"/>
        </w:rPr>
        <w:t>a</w:t>
      </w:r>
      <w:r w:rsidR="00807623">
        <w:rPr>
          <w:rFonts w:ascii="Montserrat Light" w:hAnsi="Montserrat Light"/>
          <w:sz w:val="24"/>
          <w:szCs w:val="24"/>
        </w:rPr>
        <w:t xml:space="preserve">gregó </w:t>
      </w:r>
      <w:r>
        <w:rPr>
          <w:rFonts w:ascii="Montserrat Light" w:hAnsi="Montserrat Light"/>
          <w:sz w:val="24"/>
          <w:szCs w:val="24"/>
        </w:rPr>
        <w:t>que estos foros representa</w:t>
      </w:r>
      <w:r w:rsidR="00807623">
        <w:rPr>
          <w:rFonts w:ascii="Montserrat Light" w:hAnsi="Montserrat Light"/>
          <w:sz w:val="24"/>
          <w:szCs w:val="24"/>
        </w:rPr>
        <w:t xml:space="preserve">n una gran oportunidad para </w:t>
      </w:r>
      <w:r>
        <w:rPr>
          <w:rFonts w:ascii="Montserrat Light" w:hAnsi="Montserrat Light"/>
          <w:sz w:val="24"/>
          <w:szCs w:val="24"/>
        </w:rPr>
        <w:t>recoger y escuchar opiniones de diversos sectores, a través de los cuales se pueden generar ideas que ayuden a mejorar</w:t>
      </w:r>
      <w:r w:rsidR="001632AA">
        <w:rPr>
          <w:rFonts w:ascii="Montserrat Light" w:hAnsi="Montserrat Light"/>
          <w:sz w:val="24"/>
          <w:szCs w:val="24"/>
        </w:rPr>
        <w:t xml:space="preserve"> el Programa</w:t>
      </w:r>
      <w:r w:rsidR="00D57F3A">
        <w:rPr>
          <w:rFonts w:ascii="Montserrat Light" w:hAnsi="Montserrat Light"/>
          <w:sz w:val="24"/>
          <w:szCs w:val="24"/>
        </w:rPr>
        <w:t xml:space="preserve">. </w:t>
      </w:r>
    </w:p>
    <w:p w:rsidR="00FE6F9E" w:rsidRDefault="00FE6F9E" w:rsidP="006A34C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DD0A6E" w:rsidRDefault="00FE6F9E" w:rsidP="006A34C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Por su parte, Catalina Portillo </w:t>
      </w:r>
      <w:r w:rsidR="006D162D">
        <w:rPr>
          <w:rFonts w:ascii="Montserrat Light" w:hAnsi="Montserrat Light"/>
          <w:sz w:val="24"/>
          <w:szCs w:val="24"/>
        </w:rPr>
        <w:t>Navarro</w:t>
      </w:r>
      <w:r>
        <w:rPr>
          <w:rFonts w:ascii="Montserrat Light" w:hAnsi="Montserrat Light"/>
          <w:sz w:val="24"/>
          <w:szCs w:val="24"/>
        </w:rPr>
        <w:t>, Secretaria del Trabajo y Previsión Social del Estado, agradeció la realización de estas mesas de trabajo donde l</w:t>
      </w:r>
      <w:r w:rsidR="00022B47">
        <w:rPr>
          <w:rFonts w:ascii="Montserrat Light" w:hAnsi="Montserrat Light"/>
          <w:sz w:val="24"/>
          <w:szCs w:val="24"/>
        </w:rPr>
        <w:t>a</w:t>
      </w:r>
      <w:r>
        <w:rPr>
          <w:rFonts w:ascii="Montserrat Light" w:hAnsi="Montserrat Light"/>
          <w:sz w:val="24"/>
          <w:szCs w:val="24"/>
        </w:rPr>
        <w:t>s y l</w:t>
      </w:r>
      <w:r w:rsidR="00022B47">
        <w:rPr>
          <w:rFonts w:ascii="Montserrat Light" w:hAnsi="Montserrat Light"/>
          <w:sz w:val="24"/>
          <w:szCs w:val="24"/>
        </w:rPr>
        <w:t>o</w:t>
      </w:r>
      <w:r>
        <w:rPr>
          <w:rFonts w:ascii="Montserrat Light" w:hAnsi="Montserrat Light"/>
          <w:sz w:val="24"/>
          <w:szCs w:val="24"/>
        </w:rPr>
        <w:t xml:space="preserve">s trabajadoras del hogar </w:t>
      </w:r>
      <w:r w:rsidR="002D7E63">
        <w:rPr>
          <w:rFonts w:ascii="Montserrat Light" w:hAnsi="Montserrat Light"/>
          <w:sz w:val="24"/>
          <w:szCs w:val="24"/>
        </w:rPr>
        <w:t xml:space="preserve">a través del diálogo y sus aportaciones, </w:t>
      </w:r>
      <w:r>
        <w:rPr>
          <w:rFonts w:ascii="Montserrat Light" w:hAnsi="Montserrat Light"/>
          <w:sz w:val="24"/>
          <w:szCs w:val="24"/>
        </w:rPr>
        <w:t>alcan</w:t>
      </w:r>
      <w:r w:rsidR="00DF2B7F">
        <w:rPr>
          <w:rFonts w:ascii="Montserrat Light" w:hAnsi="Montserrat Light"/>
          <w:sz w:val="24"/>
          <w:szCs w:val="24"/>
        </w:rPr>
        <w:t>za</w:t>
      </w:r>
      <w:r w:rsidR="00022B47">
        <w:rPr>
          <w:rFonts w:ascii="Montserrat Light" w:hAnsi="Montserrat Light"/>
          <w:sz w:val="24"/>
          <w:szCs w:val="24"/>
        </w:rPr>
        <w:t>rá</w:t>
      </w:r>
      <w:r>
        <w:rPr>
          <w:rFonts w:ascii="Montserrat Light" w:hAnsi="Montserrat Light"/>
          <w:sz w:val="24"/>
          <w:szCs w:val="24"/>
        </w:rPr>
        <w:t xml:space="preserve">n el reconocimiento a su labor y la protección de sus derechos </w:t>
      </w:r>
      <w:r w:rsidR="00022B47">
        <w:rPr>
          <w:rFonts w:ascii="Montserrat Light" w:hAnsi="Montserrat Light"/>
          <w:sz w:val="24"/>
          <w:szCs w:val="24"/>
        </w:rPr>
        <w:t>plasmados en</w:t>
      </w:r>
      <w:r>
        <w:rPr>
          <w:rFonts w:ascii="Montserrat Light" w:hAnsi="Montserrat Light"/>
          <w:sz w:val="24"/>
          <w:szCs w:val="24"/>
        </w:rPr>
        <w:t xml:space="preserve"> una reforma integral. </w:t>
      </w:r>
    </w:p>
    <w:p w:rsidR="00FE6F9E" w:rsidRDefault="00FE6F9E" w:rsidP="006A34C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E6F9E" w:rsidRDefault="00FE6F9E" w:rsidP="006A34C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 este foro, donde también asistió Marcelina Bautista Bautista, Fundadora y Directora del Centro de Apoyo y Capacitación para Empleadas del Hogar, </w:t>
      </w:r>
      <w:r w:rsidR="00022B47">
        <w:rPr>
          <w:rFonts w:ascii="Montserrat Light" w:hAnsi="Montserrat Light"/>
          <w:sz w:val="24"/>
          <w:szCs w:val="24"/>
        </w:rPr>
        <w:t>resaltó</w:t>
      </w:r>
      <w:r>
        <w:rPr>
          <w:rFonts w:ascii="Montserrat Light" w:hAnsi="Montserrat Light"/>
          <w:sz w:val="24"/>
          <w:szCs w:val="24"/>
        </w:rPr>
        <w:t xml:space="preserve"> </w:t>
      </w:r>
      <w:r w:rsidR="00022B47">
        <w:rPr>
          <w:rFonts w:ascii="Montserrat Light" w:hAnsi="Montserrat Light"/>
          <w:sz w:val="24"/>
          <w:szCs w:val="24"/>
        </w:rPr>
        <w:t>el compromiso de</w:t>
      </w:r>
      <w:r>
        <w:rPr>
          <w:rFonts w:ascii="Montserrat Light" w:hAnsi="Montserrat Light"/>
          <w:sz w:val="24"/>
          <w:szCs w:val="24"/>
        </w:rPr>
        <w:t>l Insti</w:t>
      </w:r>
      <w:r w:rsidR="00E72367">
        <w:rPr>
          <w:rFonts w:ascii="Montserrat Light" w:hAnsi="Montserrat Light"/>
          <w:sz w:val="24"/>
          <w:szCs w:val="24"/>
        </w:rPr>
        <w:t>tuto por apoyar el</w:t>
      </w:r>
      <w:r w:rsidR="00373423">
        <w:rPr>
          <w:rFonts w:ascii="Montserrat Light" w:hAnsi="Montserrat Light"/>
          <w:sz w:val="24"/>
          <w:szCs w:val="24"/>
        </w:rPr>
        <w:t xml:space="preserve"> reconocimiento de sus derechos e</w:t>
      </w:r>
      <w:r w:rsidR="00E72367">
        <w:rPr>
          <w:rFonts w:ascii="Montserrat Light" w:hAnsi="Montserrat Light"/>
          <w:sz w:val="24"/>
          <w:szCs w:val="24"/>
        </w:rPr>
        <w:t xml:space="preserve"> hizo un llamado a las trabajadoras del hogar </w:t>
      </w:r>
      <w:r w:rsidR="00DF2B7F">
        <w:rPr>
          <w:rFonts w:ascii="Montserrat Light" w:hAnsi="Montserrat Light"/>
          <w:sz w:val="24"/>
          <w:szCs w:val="24"/>
        </w:rPr>
        <w:t>a</w:t>
      </w:r>
      <w:r w:rsidR="00E72367">
        <w:rPr>
          <w:rFonts w:ascii="Montserrat Light" w:hAnsi="Montserrat Light"/>
          <w:sz w:val="24"/>
          <w:szCs w:val="24"/>
        </w:rPr>
        <w:t xml:space="preserve"> acudir a los módulos para recibir información de este programa piloto.</w:t>
      </w:r>
    </w:p>
    <w:p w:rsidR="004946AB" w:rsidRDefault="004946AB" w:rsidP="004946A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6D162D" w:rsidRDefault="006D162D" w:rsidP="004946A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 estas mes</w:t>
      </w:r>
      <w:r w:rsidR="0068673A">
        <w:rPr>
          <w:rFonts w:ascii="Montserrat Light" w:hAnsi="Montserrat Light"/>
          <w:sz w:val="24"/>
          <w:szCs w:val="24"/>
        </w:rPr>
        <w:t>a</w:t>
      </w:r>
      <w:bookmarkStart w:id="0" w:name="_GoBack"/>
      <w:bookmarkEnd w:id="0"/>
      <w:r>
        <w:rPr>
          <w:rFonts w:ascii="Montserrat Light" w:hAnsi="Montserrat Light"/>
          <w:sz w:val="24"/>
          <w:szCs w:val="24"/>
        </w:rPr>
        <w:t xml:space="preserve">s técnicas “Diálogos por el Trabajo del Hogar” también asistieron: Norma Palacios Trabamala, Secretaria General Colegiada del Sindicato Nacional de Trabajadoras y Trabajadores del Hogar; Renata Turrent Hegewisch, Asesora del Gabinete de la Conferencia Interamericana de Seguridad Social; Carlos Soto, representante de la Agencia </w:t>
      </w:r>
      <w:r w:rsidR="00C411FE">
        <w:rPr>
          <w:rFonts w:ascii="Montserrat Light" w:hAnsi="Montserrat Light"/>
          <w:sz w:val="24"/>
          <w:szCs w:val="24"/>
        </w:rPr>
        <w:t>Francesa de D</w:t>
      </w:r>
      <w:r w:rsidR="007F5109">
        <w:rPr>
          <w:rFonts w:ascii="Montserrat Light" w:hAnsi="Montserrat Light"/>
          <w:sz w:val="24"/>
          <w:szCs w:val="24"/>
        </w:rPr>
        <w:t>esarrollo; Claudio Saucedo Pagol</w:t>
      </w:r>
      <w:r w:rsidR="00C411FE">
        <w:rPr>
          <w:rFonts w:ascii="Montserrat Light" w:hAnsi="Montserrat Light"/>
          <w:sz w:val="24"/>
          <w:szCs w:val="24"/>
        </w:rPr>
        <w:t>a de la Asociación Hogar Justo Hogar y Flavio Carlos Rosado, Delegado del IMSS en Quintana Roo</w:t>
      </w:r>
      <w:r w:rsidR="00373423">
        <w:rPr>
          <w:rFonts w:ascii="Montserrat Light" w:hAnsi="Montserrat Light"/>
          <w:sz w:val="24"/>
          <w:szCs w:val="24"/>
        </w:rPr>
        <w:t xml:space="preserve">, entre otros. </w:t>
      </w:r>
    </w:p>
    <w:p w:rsidR="00DE6289" w:rsidRDefault="006807D2" w:rsidP="00DD0A6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 </w:t>
      </w:r>
    </w:p>
    <w:p w:rsidR="00071D93" w:rsidRPr="00071D93" w:rsidRDefault="00071D93" w:rsidP="00071D9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85C42" w:rsidRDefault="00212A15" w:rsidP="00212A15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---ooo0oo</w:t>
      </w:r>
      <w:r w:rsidR="005F61DD">
        <w:rPr>
          <w:rFonts w:ascii="Montserrat Light" w:hAnsi="Montserrat Light"/>
          <w:sz w:val="24"/>
          <w:szCs w:val="24"/>
        </w:rPr>
        <w:t>o</w:t>
      </w:r>
      <w:r>
        <w:rPr>
          <w:rFonts w:ascii="Montserrat Light" w:hAnsi="Montserrat Light"/>
          <w:sz w:val="24"/>
          <w:szCs w:val="24"/>
        </w:rPr>
        <w:t>---</w:t>
      </w:r>
      <w:r w:rsidR="00DA0BF8">
        <w:rPr>
          <w:noProof/>
          <w:lang w:eastAsia="es-MX"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page">
              <wp:posOffset>-14605</wp:posOffset>
            </wp:positionH>
            <wp:positionV relativeFrom="page">
              <wp:posOffset>9567545</wp:posOffset>
            </wp:positionV>
            <wp:extent cx="7880350" cy="413385"/>
            <wp:effectExtent l="0" t="0" r="0" b="0"/>
            <wp:wrapNone/>
            <wp:docPr id="2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5C42" w:rsidSect="00F56B00">
      <w:pgSz w:w="12240" w:h="15840"/>
      <w:pgMar w:top="0" w:right="1701" w:bottom="1134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14" w:rsidRDefault="00A56F14" w:rsidP="006B7FDD">
      <w:pPr>
        <w:spacing w:after="0" w:line="240" w:lineRule="auto"/>
      </w:pPr>
      <w:r>
        <w:separator/>
      </w:r>
    </w:p>
  </w:endnote>
  <w:endnote w:type="continuationSeparator" w:id="0">
    <w:p w:rsidR="00A56F14" w:rsidRDefault="00A56F14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14" w:rsidRDefault="00A56F14" w:rsidP="006B7FDD">
      <w:pPr>
        <w:spacing w:after="0" w:line="240" w:lineRule="auto"/>
      </w:pPr>
      <w:r>
        <w:separator/>
      </w:r>
    </w:p>
  </w:footnote>
  <w:footnote w:type="continuationSeparator" w:id="0">
    <w:p w:rsidR="00A56F14" w:rsidRDefault="00A56F14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BAF"/>
    <w:multiLevelType w:val="hybridMultilevel"/>
    <w:tmpl w:val="4852C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74745"/>
    <w:multiLevelType w:val="hybridMultilevel"/>
    <w:tmpl w:val="AAB8C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50AB9"/>
    <w:multiLevelType w:val="hybridMultilevel"/>
    <w:tmpl w:val="381CF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DC"/>
    <w:rsid w:val="0001065A"/>
    <w:rsid w:val="00022B47"/>
    <w:rsid w:val="0002315A"/>
    <w:rsid w:val="00071D67"/>
    <w:rsid w:val="00071D93"/>
    <w:rsid w:val="00074B0C"/>
    <w:rsid w:val="000D6D5D"/>
    <w:rsid w:val="000F2E94"/>
    <w:rsid w:val="00107F3D"/>
    <w:rsid w:val="00142B07"/>
    <w:rsid w:val="00156E7B"/>
    <w:rsid w:val="001632AA"/>
    <w:rsid w:val="001B0693"/>
    <w:rsid w:val="001D7CF6"/>
    <w:rsid w:val="001F0604"/>
    <w:rsid w:val="00201357"/>
    <w:rsid w:val="00204DED"/>
    <w:rsid w:val="00212A15"/>
    <w:rsid w:val="00216066"/>
    <w:rsid w:val="00246F3A"/>
    <w:rsid w:val="002718DD"/>
    <w:rsid w:val="002D7E63"/>
    <w:rsid w:val="002F0AE8"/>
    <w:rsid w:val="002F0F5D"/>
    <w:rsid w:val="002F4364"/>
    <w:rsid w:val="00341161"/>
    <w:rsid w:val="00345882"/>
    <w:rsid w:val="00373423"/>
    <w:rsid w:val="003A2500"/>
    <w:rsid w:val="003E2A11"/>
    <w:rsid w:val="003F0DBA"/>
    <w:rsid w:val="0043009A"/>
    <w:rsid w:val="004552AE"/>
    <w:rsid w:val="00483EE0"/>
    <w:rsid w:val="004946AB"/>
    <w:rsid w:val="004D6438"/>
    <w:rsid w:val="00502B55"/>
    <w:rsid w:val="0053392A"/>
    <w:rsid w:val="00550AE1"/>
    <w:rsid w:val="005559FD"/>
    <w:rsid w:val="005A32FE"/>
    <w:rsid w:val="005F61DD"/>
    <w:rsid w:val="0065238B"/>
    <w:rsid w:val="006727E4"/>
    <w:rsid w:val="006807D2"/>
    <w:rsid w:val="0068673A"/>
    <w:rsid w:val="006A34C2"/>
    <w:rsid w:val="006B7FDD"/>
    <w:rsid w:val="006C0549"/>
    <w:rsid w:val="006D0DE6"/>
    <w:rsid w:val="006D162D"/>
    <w:rsid w:val="006F27BD"/>
    <w:rsid w:val="00741861"/>
    <w:rsid w:val="007472F3"/>
    <w:rsid w:val="00752DB4"/>
    <w:rsid w:val="00794452"/>
    <w:rsid w:val="007B3158"/>
    <w:rsid w:val="007D47C3"/>
    <w:rsid w:val="007E1B42"/>
    <w:rsid w:val="007F5109"/>
    <w:rsid w:val="00807623"/>
    <w:rsid w:val="008148DC"/>
    <w:rsid w:val="00817C14"/>
    <w:rsid w:val="00820F47"/>
    <w:rsid w:val="008654E5"/>
    <w:rsid w:val="0089219E"/>
    <w:rsid w:val="008C6957"/>
    <w:rsid w:val="008E5FBE"/>
    <w:rsid w:val="00921406"/>
    <w:rsid w:val="00945931"/>
    <w:rsid w:val="009738F8"/>
    <w:rsid w:val="009D1A96"/>
    <w:rsid w:val="00A01580"/>
    <w:rsid w:val="00A02812"/>
    <w:rsid w:val="00A1474D"/>
    <w:rsid w:val="00A56F14"/>
    <w:rsid w:val="00AA6C98"/>
    <w:rsid w:val="00AB19F2"/>
    <w:rsid w:val="00AE0663"/>
    <w:rsid w:val="00B40B75"/>
    <w:rsid w:val="00B42B75"/>
    <w:rsid w:val="00B45CFC"/>
    <w:rsid w:val="00B80126"/>
    <w:rsid w:val="00BD4378"/>
    <w:rsid w:val="00BE6994"/>
    <w:rsid w:val="00C411FE"/>
    <w:rsid w:val="00C41827"/>
    <w:rsid w:val="00C84CEB"/>
    <w:rsid w:val="00C85C42"/>
    <w:rsid w:val="00CD003F"/>
    <w:rsid w:val="00D10223"/>
    <w:rsid w:val="00D5701B"/>
    <w:rsid w:val="00D57F3A"/>
    <w:rsid w:val="00D825FF"/>
    <w:rsid w:val="00D9743C"/>
    <w:rsid w:val="00DA0BF8"/>
    <w:rsid w:val="00DB21FE"/>
    <w:rsid w:val="00DC69B7"/>
    <w:rsid w:val="00DD0A6E"/>
    <w:rsid w:val="00DE6289"/>
    <w:rsid w:val="00DF2B7F"/>
    <w:rsid w:val="00E07518"/>
    <w:rsid w:val="00E2178D"/>
    <w:rsid w:val="00E67FA9"/>
    <w:rsid w:val="00E72367"/>
    <w:rsid w:val="00E7767F"/>
    <w:rsid w:val="00E97AD7"/>
    <w:rsid w:val="00F12A40"/>
    <w:rsid w:val="00F37CD5"/>
    <w:rsid w:val="00F52696"/>
    <w:rsid w:val="00F56B00"/>
    <w:rsid w:val="00FD5004"/>
    <w:rsid w:val="00FE024F"/>
    <w:rsid w:val="00FE6F9E"/>
    <w:rsid w:val="00F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.rosete\Downloads\Com%20Trabajadoras%20del%20hog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9CC9-60E0-4AA5-870A-51FA5360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 Trabajadoras del hogar</Template>
  <TotalTime>2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prensa IMSS</dc:creator>
  <cp:lastModifiedBy>Fernando Cocoletzi Santelices</cp:lastModifiedBy>
  <cp:revision>5</cp:revision>
  <cp:lastPrinted>2019-04-09T18:51:00Z</cp:lastPrinted>
  <dcterms:created xsi:type="dcterms:W3CDTF">2019-04-09T22:18:00Z</dcterms:created>
  <dcterms:modified xsi:type="dcterms:W3CDTF">2019-04-09T22:34:00Z</dcterms:modified>
</cp:coreProperties>
</file>